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DB4AA" w14:textId="77777777" w:rsidR="00197BC5" w:rsidRDefault="00197BC5" w:rsidP="008021EA">
      <w:pPr>
        <w:spacing w:line="360" w:lineRule="auto"/>
        <w:rPr>
          <w:b/>
          <w:i/>
        </w:rPr>
      </w:pPr>
    </w:p>
    <w:p w14:paraId="0AD8AE29" w14:textId="77777777" w:rsidR="00197BC5" w:rsidRDefault="00197BC5" w:rsidP="008021EA">
      <w:pPr>
        <w:spacing w:line="360" w:lineRule="auto"/>
        <w:rPr>
          <w:b/>
          <w:i/>
        </w:rPr>
      </w:pPr>
    </w:p>
    <w:p w14:paraId="359E0A8D" w14:textId="77777777" w:rsidR="00197BC5" w:rsidRDefault="00197BC5" w:rsidP="008021EA">
      <w:pPr>
        <w:spacing w:line="360" w:lineRule="auto"/>
        <w:rPr>
          <w:b/>
          <w:i/>
        </w:rPr>
      </w:pPr>
    </w:p>
    <w:p w14:paraId="0B078AC8" w14:textId="77777777" w:rsidR="00197BC5" w:rsidRDefault="00197BC5" w:rsidP="008021EA">
      <w:pPr>
        <w:spacing w:line="360" w:lineRule="auto"/>
        <w:rPr>
          <w:b/>
          <w:i/>
        </w:rPr>
      </w:pPr>
    </w:p>
    <w:p w14:paraId="3B63E00A" w14:textId="77777777" w:rsidR="00197BC5" w:rsidRDefault="00197BC5" w:rsidP="008021EA">
      <w:pPr>
        <w:spacing w:line="360" w:lineRule="auto"/>
        <w:rPr>
          <w:b/>
          <w:i/>
        </w:rPr>
      </w:pPr>
    </w:p>
    <w:p w14:paraId="0196C11E" w14:textId="77777777" w:rsidR="00197BC5" w:rsidRDefault="00197BC5" w:rsidP="008021EA">
      <w:pPr>
        <w:spacing w:line="360" w:lineRule="auto"/>
        <w:rPr>
          <w:b/>
          <w:i/>
        </w:rPr>
      </w:pPr>
    </w:p>
    <w:p w14:paraId="0F7B5B71" w14:textId="77777777" w:rsidR="00197BC5" w:rsidRDefault="00197BC5" w:rsidP="008021EA">
      <w:pPr>
        <w:spacing w:line="360" w:lineRule="auto"/>
      </w:pPr>
    </w:p>
    <w:p w14:paraId="4995C368" w14:textId="77777777" w:rsidR="00D96873" w:rsidRDefault="00D96873" w:rsidP="00197BC5">
      <w:pPr>
        <w:spacing w:line="360" w:lineRule="auto"/>
        <w:jc w:val="center"/>
      </w:pPr>
    </w:p>
    <w:p w14:paraId="117646D9" w14:textId="77777777" w:rsidR="00D96873" w:rsidRDefault="00D96873" w:rsidP="00197BC5">
      <w:pPr>
        <w:spacing w:line="360" w:lineRule="auto"/>
        <w:jc w:val="center"/>
      </w:pPr>
    </w:p>
    <w:p w14:paraId="4D8435C7" w14:textId="77777777" w:rsidR="00182825" w:rsidRDefault="00182825" w:rsidP="00182825">
      <w:pPr>
        <w:shd w:val="clear" w:color="auto" w:fill="FFFFFF"/>
        <w:spacing w:line="360" w:lineRule="auto"/>
        <w:jc w:val="center"/>
      </w:pPr>
    </w:p>
    <w:p w14:paraId="640FE483" w14:textId="77777777" w:rsidR="00182825" w:rsidRDefault="00182825" w:rsidP="00182825">
      <w:pPr>
        <w:shd w:val="clear" w:color="auto" w:fill="FFFFFF"/>
        <w:spacing w:line="360" w:lineRule="auto"/>
        <w:jc w:val="center"/>
      </w:pPr>
    </w:p>
    <w:p w14:paraId="17393C02" w14:textId="77777777" w:rsidR="00182825" w:rsidRPr="00FE37B1" w:rsidRDefault="00182825" w:rsidP="00182825">
      <w:pPr>
        <w:shd w:val="clear" w:color="auto" w:fill="FFFFFF"/>
        <w:spacing w:line="360" w:lineRule="auto"/>
        <w:jc w:val="center"/>
      </w:pPr>
      <w:r w:rsidRPr="00FE37B1">
        <w:t>Molly Carter</w:t>
      </w:r>
    </w:p>
    <w:p w14:paraId="09BFE3A9" w14:textId="3C4A6C25" w:rsidR="00182825" w:rsidRPr="00FE37B1" w:rsidRDefault="004C428B" w:rsidP="00182825">
      <w:pPr>
        <w:shd w:val="clear" w:color="auto" w:fill="FFFFFF"/>
        <w:spacing w:line="360" w:lineRule="auto"/>
        <w:jc w:val="center"/>
      </w:pPr>
      <w:r>
        <w:t>December 19, 2018</w:t>
      </w:r>
    </w:p>
    <w:p w14:paraId="218D8717" w14:textId="29D5A7F2" w:rsidR="00182825" w:rsidRPr="00FE37B1" w:rsidRDefault="00182825" w:rsidP="00182825">
      <w:pPr>
        <w:shd w:val="clear" w:color="auto" w:fill="FFFFFF"/>
        <w:spacing w:line="360" w:lineRule="auto"/>
        <w:jc w:val="center"/>
      </w:pPr>
      <w:r w:rsidRPr="00FE37B1">
        <w:t>IMER Masters International Migration</w:t>
      </w:r>
      <w:r w:rsidR="004C428B">
        <w:t xml:space="preserve">, </w:t>
      </w:r>
      <w:r w:rsidR="00BF4221">
        <w:t>Identity and Ethnicity</w:t>
      </w:r>
      <w:r w:rsidRPr="00FE37B1">
        <w:t xml:space="preserve"> </w:t>
      </w:r>
      <w:r>
        <w:t>Theory in Practice</w:t>
      </w:r>
    </w:p>
    <w:p w14:paraId="7A286325" w14:textId="77777777" w:rsidR="00197BC5" w:rsidRDefault="00197BC5" w:rsidP="008021EA">
      <w:pPr>
        <w:spacing w:line="360" w:lineRule="auto"/>
        <w:rPr>
          <w:b/>
          <w:i/>
        </w:rPr>
      </w:pPr>
    </w:p>
    <w:p w14:paraId="7A707544" w14:textId="77777777" w:rsidR="00197BC5" w:rsidRDefault="00197BC5" w:rsidP="008021EA">
      <w:pPr>
        <w:spacing w:line="360" w:lineRule="auto"/>
        <w:rPr>
          <w:b/>
          <w:i/>
        </w:rPr>
      </w:pPr>
    </w:p>
    <w:p w14:paraId="474FACCF" w14:textId="77777777" w:rsidR="00197BC5" w:rsidRDefault="00197BC5" w:rsidP="008021EA">
      <w:pPr>
        <w:spacing w:line="360" w:lineRule="auto"/>
        <w:rPr>
          <w:b/>
          <w:i/>
        </w:rPr>
      </w:pPr>
    </w:p>
    <w:p w14:paraId="56A56BD2" w14:textId="77777777" w:rsidR="00197BC5" w:rsidRDefault="00197BC5" w:rsidP="008021EA">
      <w:pPr>
        <w:spacing w:line="360" w:lineRule="auto"/>
        <w:rPr>
          <w:b/>
          <w:i/>
        </w:rPr>
      </w:pPr>
    </w:p>
    <w:p w14:paraId="23264356" w14:textId="77777777" w:rsidR="00197BC5" w:rsidRDefault="00197BC5" w:rsidP="008021EA">
      <w:pPr>
        <w:spacing w:line="360" w:lineRule="auto"/>
        <w:rPr>
          <w:b/>
          <w:i/>
        </w:rPr>
      </w:pPr>
    </w:p>
    <w:p w14:paraId="0DF2113D" w14:textId="77777777" w:rsidR="00197BC5" w:rsidRDefault="00197BC5" w:rsidP="008021EA">
      <w:pPr>
        <w:spacing w:line="360" w:lineRule="auto"/>
        <w:rPr>
          <w:b/>
          <w:i/>
        </w:rPr>
      </w:pPr>
    </w:p>
    <w:p w14:paraId="1A8C0038" w14:textId="77777777" w:rsidR="00197BC5" w:rsidRDefault="00197BC5" w:rsidP="008021EA">
      <w:pPr>
        <w:spacing w:line="360" w:lineRule="auto"/>
        <w:rPr>
          <w:b/>
          <w:i/>
        </w:rPr>
      </w:pPr>
    </w:p>
    <w:p w14:paraId="07F11A85" w14:textId="77777777" w:rsidR="00197BC5" w:rsidRDefault="00197BC5" w:rsidP="008021EA">
      <w:pPr>
        <w:spacing w:line="360" w:lineRule="auto"/>
        <w:rPr>
          <w:b/>
          <w:i/>
        </w:rPr>
      </w:pPr>
    </w:p>
    <w:p w14:paraId="4793204E" w14:textId="77777777" w:rsidR="00197BC5" w:rsidRDefault="00197BC5" w:rsidP="008021EA">
      <w:pPr>
        <w:spacing w:line="360" w:lineRule="auto"/>
        <w:rPr>
          <w:b/>
          <w:i/>
        </w:rPr>
      </w:pPr>
    </w:p>
    <w:p w14:paraId="724B2ED1" w14:textId="77777777" w:rsidR="00197BC5" w:rsidRDefault="00197BC5" w:rsidP="008021EA">
      <w:pPr>
        <w:spacing w:line="360" w:lineRule="auto"/>
        <w:rPr>
          <w:b/>
          <w:i/>
        </w:rPr>
      </w:pPr>
    </w:p>
    <w:p w14:paraId="49500A00" w14:textId="77777777" w:rsidR="00197BC5" w:rsidRDefault="00197BC5" w:rsidP="008021EA">
      <w:pPr>
        <w:spacing w:line="360" w:lineRule="auto"/>
        <w:rPr>
          <w:b/>
          <w:i/>
        </w:rPr>
      </w:pPr>
    </w:p>
    <w:p w14:paraId="1E9C886E" w14:textId="77777777" w:rsidR="00197BC5" w:rsidRDefault="00197BC5" w:rsidP="008021EA">
      <w:pPr>
        <w:spacing w:line="360" w:lineRule="auto"/>
        <w:rPr>
          <w:b/>
          <w:i/>
        </w:rPr>
      </w:pPr>
    </w:p>
    <w:p w14:paraId="3623F47B" w14:textId="77777777" w:rsidR="00197BC5" w:rsidRDefault="00197BC5" w:rsidP="008021EA">
      <w:pPr>
        <w:spacing w:line="360" w:lineRule="auto"/>
        <w:rPr>
          <w:b/>
          <w:i/>
        </w:rPr>
      </w:pPr>
    </w:p>
    <w:p w14:paraId="50BE71E5" w14:textId="77777777" w:rsidR="00182825" w:rsidRDefault="00182825" w:rsidP="008021EA">
      <w:pPr>
        <w:spacing w:line="360" w:lineRule="auto"/>
        <w:rPr>
          <w:b/>
          <w:i/>
        </w:rPr>
      </w:pPr>
    </w:p>
    <w:p w14:paraId="0188B30D" w14:textId="77777777" w:rsidR="00D96873" w:rsidRDefault="00D96873" w:rsidP="008021EA">
      <w:pPr>
        <w:spacing w:line="360" w:lineRule="auto"/>
        <w:rPr>
          <w:b/>
          <w:i/>
        </w:rPr>
      </w:pPr>
    </w:p>
    <w:p w14:paraId="4923F889" w14:textId="77777777" w:rsidR="00E444B0" w:rsidRDefault="00E444B0" w:rsidP="008021EA">
      <w:pPr>
        <w:spacing w:line="360" w:lineRule="auto"/>
        <w:rPr>
          <w:b/>
          <w:i/>
        </w:rPr>
      </w:pPr>
    </w:p>
    <w:p w14:paraId="1176F074" w14:textId="77777777" w:rsidR="003379B6" w:rsidRPr="002C7DD6" w:rsidRDefault="003379B6" w:rsidP="008021EA">
      <w:pPr>
        <w:spacing w:line="360" w:lineRule="auto"/>
      </w:pPr>
    </w:p>
    <w:p w14:paraId="4E804851" w14:textId="77777777" w:rsidR="00CF5A91" w:rsidRPr="0047160F" w:rsidRDefault="00CF5A91" w:rsidP="008021EA">
      <w:pPr>
        <w:spacing w:line="360" w:lineRule="auto"/>
        <w:rPr>
          <w:b/>
          <w:i/>
        </w:rPr>
      </w:pPr>
      <w:r w:rsidRPr="0047160F">
        <w:rPr>
          <w:b/>
          <w:i/>
        </w:rPr>
        <w:lastRenderedPageBreak/>
        <w:t>Introduction</w:t>
      </w:r>
    </w:p>
    <w:p w14:paraId="728B35CA" w14:textId="381C4C0B" w:rsidR="00235B3D" w:rsidRDefault="00E8140A" w:rsidP="008021EA">
      <w:pPr>
        <w:spacing w:line="360" w:lineRule="auto"/>
        <w:ind w:firstLine="360"/>
      </w:pPr>
      <w:r>
        <w:t xml:space="preserve">The </w:t>
      </w:r>
      <w:r w:rsidR="00D33C6D">
        <w:t>primary</w:t>
      </w:r>
      <w:r>
        <w:t xml:space="preserve"> aim for this Theory in </w:t>
      </w:r>
      <w:r w:rsidR="00E420AB">
        <w:t>Practice</w:t>
      </w:r>
      <w:r>
        <w:t xml:space="preserve"> is </w:t>
      </w:r>
      <w:r w:rsidR="00E14D27">
        <w:t>to investigate</w:t>
      </w:r>
      <w:r w:rsidR="00CD4EBB">
        <w:t xml:space="preserve"> whether </w:t>
      </w:r>
      <w:r>
        <w:t xml:space="preserve">the </w:t>
      </w:r>
      <w:r w:rsidR="001D1E56">
        <w:t xml:space="preserve">decision </w:t>
      </w:r>
      <w:r w:rsidR="00B852F8">
        <w:t>by</w:t>
      </w:r>
      <w:r w:rsidR="001D1E56">
        <w:t xml:space="preserve"> </w:t>
      </w:r>
      <w:r w:rsidR="007D1D21">
        <w:t xml:space="preserve">Mexican nationals </w:t>
      </w:r>
      <w:r>
        <w:t>to migrate to the United States</w:t>
      </w:r>
      <w:r w:rsidR="00FC1F8F">
        <w:t xml:space="preserve"> </w:t>
      </w:r>
      <w:r w:rsidR="001D1E56">
        <w:t>is</w:t>
      </w:r>
      <w:r>
        <w:t xml:space="preserve"> </w:t>
      </w:r>
      <w:r w:rsidR="00E14D27">
        <w:t xml:space="preserve">personally </w:t>
      </w:r>
      <w:r w:rsidR="007D1D21">
        <w:t>perceived</w:t>
      </w:r>
      <w:r>
        <w:t xml:space="preserve"> </w:t>
      </w:r>
      <w:r w:rsidR="001D1E56">
        <w:t>as</w:t>
      </w:r>
      <w:r>
        <w:t xml:space="preserve"> a good or bad investment</w:t>
      </w:r>
      <w:r w:rsidRPr="002D54A3">
        <w:t xml:space="preserve"> </w:t>
      </w:r>
      <w:r w:rsidRPr="00B37DC3">
        <w:t xml:space="preserve">and how personal perceptions of investment </w:t>
      </w:r>
      <w:r w:rsidR="00E14D27" w:rsidRPr="00B37DC3">
        <w:t>impact on the</w:t>
      </w:r>
      <w:r w:rsidRPr="00B37DC3">
        <w:t xml:space="preserve"> willingness to </w:t>
      </w:r>
      <w:r w:rsidR="00E14D27" w:rsidRPr="00B37DC3">
        <w:t>remain engaged</w:t>
      </w:r>
      <w:r w:rsidRPr="00B37DC3">
        <w:t xml:space="preserve"> in the </w:t>
      </w:r>
      <w:r w:rsidR="00E14D27" w:rsidRPr="00B37DC3">
        <w:t xml:space="preserve">U.S. </w:t>
      </w:r>
      <w:r w:rsidRPr="00B37DC3">
        <w:t>labor market</w:t>
      </w:r>
      <w:r w:rsidR="00FC1F8F" w:rsidRPr="00B37DC3">
        <w:t>.</w:t>
      </w:r>
      <w:r w:rsidR="00FC1F8F">
        <w:t xml:space="preserve"> </w:t>
      </w:r>
      <w:r w:rsidR="00AD51A3">
        <w:t xml:space="preserve">These personal perceptions will be </w:t>
      </w:r>
      <w:r w:rsidR="00E14D27">
        <w:t>examined through the lens of</w:t>
      </w:r>
      <w:r w:rsidR="00AD51A3">
        <w:t xml:space="preserve"> </w:t>
      </w:r>
      <w:r w:rsidR="005B0B8E">
        <w:t xml:space="preserve">the </w:t>
      </w:r>
      <w:r w:rsidR="00AD51A3">
        <w:t>Social Net</w:t>
      </w:r>
      <w:r w:rsidR="00952365">
        <w:t>work Theory</w:t>
      </w:r>
      <w:r w:rsidR="00DE1972">
        <w:t xml:space="preserve"> (SNT)</w:t>
      </w:r>
      <w:r w:rsidR="00235B3D">
        <w:t xml:space="preserve"> and </w:t>
      </w:r>
      <w:r w:rsidR="008F427D">
        <w:t xml:space="preserve">the </w:t>
      </w:r>
      <w:r w:rsidR="00235B3D">
        <w:t xml:space="preserve">accompanying </w:t>
      </w:r>
      <w:r w:rsidR="008F427D">
        <w:t xml:space="preserve">construct of </w:t>
      </w:r>
      <w:r w:rsidR="00235B3D">
        <w:t>Social Capital,</w:t>
      </w:r>
      <w:r w:rsidR="00952365">
        <w:t xml:space="preserve"> with the </w:t>
      </w:r>
      <w:r w:rsidR="00E14D27">
        <w:t>hypothesis</w:t>
      </w:r>
      <w:r w:rsidR="00952365">
        <w:t xml:space="preserve"> that </w:t>
      </w:r>
      <w:r w:rsidR="00235B3D">
        <w:t>greater</w:t>
      </w:r>
      <w:r w:rsidR="00952365">
        <w:t xml:space="preserve"> social networks</w:t>
      </w:r>
      <w:r w:rsidR="008F427D">
        <w:t xml:space="preserve"> (e.g., family, friends, </w:t>
      </w:r>
      <w:r w:rsidR="00E16F06">
        <w:t xml:space="preserve">and </w:t>
      </w:r>
      <w:r w:rsidR="008F427D">
        <w:t>faith communities)</w:t>
      </w:r>
      <w:r w:rsidR="00952365">
        <w:t xml:space="preserve"> </w:t>
      </w:r>
      <w:r w:rsidR="00235B3D">
        <w:t xml:space="preserve">rich with social capital </w:t>
      </w:r>
      <w:r w:rsidR="008F427D">
        <w:t xml:space="preserve">(i.e., “resources linked to social ties”) </w:t>
      </w:r>
      <w:r w:rsidR="00235B3D">
        <w:t xml:space="preserve">are </w:t>
      </w:r>
      <w:r w:rsidR="003646B6">
        <w:t>statistically associated with</w:t>
      </w:r>
      <w:r w:rsidR="00952365">
        <w:t xml:space="preserve"> </w:t>
      </w:r>
      <w:r w:rsidR="00235B3D">
        <w:t>positive perceptions of i</w:t>
      </w:r>
      <w:r w:rsidR="00952365">
        <w:t>nvestment</w:t>
      </w:r>
      <w:r w:rsidR="00235B3D">
        <w:t xml:space="preserve"> and that perceived </w:t>
      </w:r>
      <w:r w:rsidR="001D1E56">
        <w:t>positive</w:t>
      </w:r>
      <w:r w:rsidR="00235B3D">
        <w:t xml:space="preserve"> personal investment</w:t>
      </w:r>
      <w:r w:rsidR="00952365">
        <w:t xml:space="preserve"> </w:t>
      </w:r>
      <w:r w:rsidR="00235B3D">
        <w:t xml:space="preserve">is </w:t>
      </w:r>
      <w:r w:rsidR="00793CBF">
        <w:t xml:space="preserve">statistically </w:t>
      </w:r>
      <w:r w:rsidR="00235B3D">
        <w:t>associated with remaining engaged in the U.S. labor market.</w:t>
      </w:r>
    </w:p>
    <w:p w14:paraId="2BE89DFD" w14:textId="1601BDC4" w:rsidR="0047160F" w:rsidRPr="0047160F" w:rsidRDefault="0047160F" w:rsidP="008021EA">
      <w:pPr>
        <w:spacing w:line="360" w:lineRule="auto"/>
        <w:rPr>
          <w:b/>
          <w:i/>
        </w:rPr>
      </w:pPr>
      <w:r w:rsidRPr="0047160F">
        <w:rPr>
          <w:b/>
          <w:i/>
        </w:rPr>
        <w:t>Method</w:t>
      </w:r>
    </w:p>
    <w:p w14:paraId="70EE6532" w14:textId="067BF81C" w:rsidR="00A97EDB" w:rsidRDefault="00A778F9" w:rsidP="008021EA">
      <w:pPr>
        <w:spacing w:line="360" w:lineRule="auto"/>
        <w:ind w:firstLine="360"/>
      </w:pPr>
      <w:r>
        <w:rPr>
          <w:color w:val="000000" w:themeColor="text1"/>
        </w:rPr>
        <w:t>This</w:t>
      </w:r>
      <w:r w:rsidR="00CA5569">
        <w:rPr>
          <w:color w:val="000000" w:themeColor="text1"/>
        </w:rPr>
        <w:t xml:space="preserve"> </w:t>
      </w:r>
      <w:r w:rsidR="009B258E">
        <w:rPr>
          <w:color w:val="000000" w:themeColor="text1"/>
        </w:rPr>
        <w:t>study</w:t>
      </w:r>
      <w:r>
        <w:rPr>
          <w:color w:val="000000" w:themeColor="text1"/>
        </w:rPr>
        <w:t xml:space="preserve"> </w:t>
      </w:r>
      <w:r w:rsidR="0046504F" w:rsidRPr="0047160F">
        <w:rPr>
          <w:color w:val="000000" w:themeColor="text1"/>
        </w:rPr>
        <w:t xml:space="preserve">will </w:t>
      </w:r>
      <w:r w:rsidR="00B0701C">
        <w:rPr>
          <w:color w:val="000000" w:themeColor="text1"/>
        </w:rPr>
        <w:t>adopt</w:t>
      </w:r>
      <w:r w:rsidR="00FA6482" w:rsidRPr="0047160F">
        <w:rPr>
          <w:color w:val="000000" w:themeColor="text1"/>
        </w:rPr>
        <w:t xml:space="preserve"> a</w:t>
      </w:r>
      <w:r w:rsidR="001D63CF" w:rsidRPr="0047160F">
        <w:rPr>
          <w:color w:val="000000" w:themeColor="text1"/>
        </w:rPr>
        <w:t xml:space="preserve"> mixed methods approach using</w:t>
      </w:r>
      <w:r w:rsidR="0046504F" w:rsidRPr="0047160F">
        <w:rPr>
          <w:color w:val="000000" w:themeColor="text1"/>
        </w:rPr>
        <w:t xml:space="preserve"> primary sources gathered </w:t>
      </w:r>
      <w:r w:rsidR="007178FA">
        <w:rPr>
          <w:color w:val="000000" w:themeColor="text1"/>
        </w:rPr>
        <w:t xml:space="preserve">through a single interview with each study participant in which </w:t>
      </w:r>
      <w:r w:rsidR="0046504F" w:rsidRPr="0047160F">
        <w:rPr>
          <w:color w:val="000000" w:themeColor="text1"/>
        </w:rPr>
        <w:t>both qualitative (open-ended questions</w:t>
      </w:r>
      <w:r w:rsidR="00840CF7" w:rsidRPr="0047160F">
        <w:rPr>
          <w:color w:val="000000" w:themeColor="text1"/>
        </w:rPr>
        <w:t xml:space="preserve"> for contextual richness</w:t>
      </w:r>
      <w:r w:rsidR="0046504F" w:rsidRPr="0047160F">
        <w:rPr>
          <w:color w:val="000000" w:themeColor="text1"/>
        </w:rPr>
        <w:t xml:space="preserve">) </w:t>
      </w:r>
      <w:r w:rsidR="007178FA">
        <w:rPr>
          <w:color w:val="000000" w:themeColor="text1"/>
        </w:rPr>
        <w:t>and</w:t>
      </w:r>
      <w:r w:rsidR="0046504F" w:rsidRPr="0047160F">
        <w:rPr>
          <w:color w:val="000000" w:themeColor="text1"/>
        </w:rPr>
        <w:t xml:space="preserve"> quantitative (</w:t>
      </w:r>
      <w:r w:rsidR="007178FA">
        <w:rPr>
          <w:color w:val="000000" w:themeColor="text1"/>
        </w:rPr>
        <w:t>brief</w:t>
      </w:r>
      <w:r w:rsidR="001D63CF" w:rsidRPr="0047160F">
        <w:rPr>
          <w:color w:val="000000" w:themeColor="text1"/>
        </w:rPr>
        <w:t xml:space="preserve"> </w:t>
      </w:r>
      <w:r w:rsidR="0046504F" w:rsidRPr="0047160F">
        <w:rPr>
          <w:color w:val="000000" w:themeColor="text1"/>
        </w:rPr>
        <w:t>written survey)</w:t>
      </w:r>
      <w:r w:rsidR="007178FA">
        <w:rPr>
          <w:color w:val="000000" w:themeColor="text1"/>
        </w:rPr>
        <w:t xml:space="preserve"> data will be gathered</w:t>
      </w:r>
      <w:r w:rsidR="00ED51C1">
        <w:rPr>
          <w:color w:val="000000" w:themeColor="text1"/>
        </w:rPr>
        <w:t>, with t</w:t>
      </w:r>
      <w:r w:rsidR="005E4FC1">
        <w:rPr>
          <w:color w:val="000000" w:themeColor="text1"/>
        </w:rPr>
        <w:t>he i</w:t>
      </w:r>
      <w:r w:rsidR="00255F6F">
        <w:rPr>
          <w:color w:val="000000" w:themeColor="text1"/>
        </w:rPr>
        <w:t xml:space="preserve">nterviews conducted in Spanish. </w:t>
      </w:r>
      <w:r w:rsidR="00CD4EBB" w:rsidRPr="0047160F">
        <w:rPr>
          <w:color w:val="000000" w:themeColor="text1"/>
        </w:rPr>
        <w:t>The qualitative analysis will include the use of</w:t>
      </w:r>
      <w:r w:rsidR="00793453" w:rsidRPr="0047160F">
        <w:rPr>
          <w:color w:val="000000" w:themeColor="text1"/>
        </w:rPr>
        <w:t xml:space="preserve"> a social network mapping tool</w:t>
      </w:r>
      <w:r w:rsidR="001D63CF" w:rsidRPr="0047160F">
        <w:rPr>
          <w:color w:val="000000" w:themeColor="text1"/>
        </w:rPr>
        <w:t xml:space="preserve"> </w:t>
      </w:r>
      <w:r w:rsidR="00DD4E52">
        <w:rPr>
          <w:color w:val="000000" w:themeColor="text1"/>
        </w:rPr>
        <w:t>and t</w:t>
      </w:r>
      <w:r w:rsidR="00CD4EBB" w:rsidRPr="0047160F">
        <w:rPr>
          <w:color w:val="000000" w:themeColor="text1"/>
        </w:rPr>
        <w:t xml:space="preserve">he quantitative analysis will include the use of </w:t>
      </w:r>
      <w:r w:rsidR="00DD4E52">
        <w:rPr>
          <w:color w:val="000000" w:themeColor="text1"/>
        </w:rPr>
        <w:t xml:space="preserve">a </w:t>
      </w:r>
      <w:r w:rsidR="00CD4EBB" w:rsidRPr="0047160F">
        <w:rPr>
          <w:color w:val="000000" w:themeColor="text1"/>
        </w:rPr>
        <w:t>survey</w:t>
      </w:r>
      <w:r w:rsidR="00DD4E52">
        <w:rPr>
          <w:color w:val="000000" w:themeColor="text1"/>
        </w:rPr>
        <w:t xml:space="preserve"> to</w:t>
      </w:r>
      <w:r w:rsidR="00CD4EBB" w:rsidRPr="0047160F">
        <w:rPr>
          <w:color w:val="000000" w:themeColor="text1"/>
        </w:rPr>
        <w:t xml:space="preserve"> gather socio</w:t>
      </w:r>
      <w:r w:rsidR="00734810">
        <w:rPr>
          <w:color w:val="000000" w:themeColor="text1"/>
        </w:rPr>
        <w:t>-</w:t>
      </w:r>
      <w:r w:rsidR="00CD4EBB" w:rsidRPr="0047160F">
        <w:rPr>
          <w:color w:val="000000" w:themeColor="text1"/>
        </w:rPr>
        <w:t>demographic variables</w:t>
      </w:r>
      <w:r w:rsidR="00734810">
        <w:rPr>
          <w:color w:val="000000" w:themeColor="text1"/>
        </w:rPr>
        <w:t>, migrant’</w:t>
      </w:r>
      <w:r w:rsidR="00DB750E">
        <w:rPr>
          <w:color w:val="000000" w:themeColor="text1"/>
        </w:rPr>
        <w:t>s</w:t>
      </w:r>
      <w:r w:rsidR="00734810">
        <w:rPr>
          <w:color w:val="000000" w:themeColor="text1"/>
        </w:rPr>
        <w:t xml:space="preserve"> personal estimation</w:t>
      </w:r>
      <w:r w:rsidR="00DB750E">
        <w:rPr>
          <w:color w:val="000000" w:themeColor="text1"/>
        </w:rPr>
        <w:t>s</w:t>
      </w:r>
      <w:r w:rsidR="00734810">
        <w:rPr>
          <w:color w:val="000000" w:themeColor="text1"/>
        </w:rPr>
        <w:t xml:space="preserve"> of investment (i.e.</w:t>
      </w:r>
      <w:r w:rsidR="00DD4E52">
        <w:rPr>
          <w:color w:val="000000" w:themeColor="text1"/>
        </w:rPr>
        <w:t>,</w:t>
      </w:r>
      <w:r w:rsidR="00734810">
        <w:rPr>
          <w:color w:val="000000" w:themeColor="text1"/>
        </w:rPr>
        <w:t xml:space="preserve"> good/bad), and their experiences in the labor market</w:t>
      </w:r>
      <w:r w:rsidR="00907961" w:rsidRPr="0047160F">
        <w:rPr>
          <w:color w:val="000000" w:themeColor="text1"/>
        </w:rPr>
        <w:t>.</w:t>
      </w:r>
      <w:r w:rsidR="00B852F8">
        <w:rPr>
          <w:color w:val="000000" w:themeColor="text1"/>
        </w:rPr>
        <w:t xml:space="preserve"> </w:t>
      </w:r>
      <w:r w:rsidR="00E431E4">
        <w:rPr>
          <w:color w:val="000000" w:themeColor="text1"/>
        </w:rPr>
        <w:t xml:space="preserve">Convenience and </w:t>
      </w:r>
      <w:r w:rsidR="00E431E4">
        <w:t xml:space="preserve">snowball sampling will be used to </w:t>
      </w:r>
      <w:r w:rsidR="007178FA">
        <w:t>recruit</w:t>
      </w:r>
      <w:r w:rsidR="00E431E4">
        <w:t xml:space="preserve"> study participants because these methods can be useful when</w:t>
      </w:r>
      <w:r w:rsidR="007178FA">
        <w:t xml:space="preserve"> </w:t>
      </w:r>
      <w:r w:rsidR="005D7531">
        <w:t>a population is hard to</w:t>
      </w:r>
      <w:r w:rsidR="004C09B4">
        <w:t xml:space="preserve"> locate (Czaja, R., &amp; Blair, J.</w:t>
      </w:r>
      <w:r w:rsidR="005D7531">
        <w:t xml:space="preserve"> 1996)</w:t>
      </w:r>
      <w:r w:rsidR="00E431E4">
        <w:t>. In this study it would be very difficult to gain access to a listing of undocumented Mexican laborers so in order to get informants</w:t>
      </w:r>
      <w:r w:rsidR="00097137">
        <w:t xml:space="preserve">, </w:t>
      </w:r>
      <w:r w:rsidR="007178FA">
        <w:t xml:space="preserve">I will </w:t>
      </w:r>
      <w:r w:rsidR="00E431E4">
        <w:t>attempt</w:t>
      </w:r>
      <w:r w:rsidR="007178FA">
        <w:t xml:space="preserve"> to meet them through churches, civic organizations, work crews, landscaping and construction sites, </w:t>
      </w:r>
      <w:r w:rsidR="00E431E4">
        <w:t xml:space="preserve">as well as through personal referrals by study participants themselves. </w:t>
      </w:r>
      <w:r w:rsidR="007178FA" w:rsidRPr="0047160F">
        <w:rPr>
          <w:rFonts w:eastAsia="Times New Roman"/>
        </w:rPr>
        <w:t xml:space="preserve">The sample will </w:t>
      </w:r>
      <w:r w:rsidR="00E431E4">
        <w:rPr>
          <w:rFonts w:eastAsia="Times New Roman"/>
        </w:rPr>
        <w:t>consist of</w:t>
      </w:r>
      <w:r w:rsidR="007178FA" w:rsidRPr="0047160F">
        <w:rPr>
          <w:rFonts w:eastAsia="Times New Roman"/>
        </w:rPr>
        <w:t xml:space="preserve"> males and females born in Mexico, currently living in the U</w:t>
      </w:r>
      <w:r w:rsidR="001D6BD2">
        <w:rPr>
          <w:rFonts w:eastAsia="Times New Roman"/>
        </w:rPr>
        <w:t>.</w:t>
      </w:r>
      <w:r w:rsidR="007178FA" w:rsidRPr="0047160F">
        <w:rPr>
          <w:rFonts w:eastAsia="Times New Roman"/>
        </w:rPr>
        <w:t>S</w:t>
      </w:r>
      <w:r w:rsidR="001D6BD2">
        <w:rPr>
          <w:rFonts w:eastAsia="Times New Roman"/>
        </w:rPr>
        <w:t>.</w:t>
      </w:r>
      <w:r w:rsidR="009B258E">
        <w:rPr>
          <w:rFonts w:eastAsia="Times New Roman"/>
        </w:rPr>
        <w:t xml:space="preserve"> but</w:t>
      </w:r>
      <w:r w:rsidR="007178FA" w:rsidRPr="0047160F">
        <w:rPr>
          <w:rFonts w:eastAsia="Times New Roman"/>
        </w:rPr>
        <w:t xml:space="preserve"> undocumented, and between the</w:t>
      </w:r>
      <w:r w:rsidR="00ED51C1">
        <w:rPr>
          <w:rFonts w:eastAsia="Times New Roman"/>
        </w:rPr>
        <w:t xml:space="preserve"> </w:t>
      </w:r>
      <w:r w:rsidR="00097137">
        <w:rPr>
          <w:rFonts w:eastAsia="Times New Roman"/>
        </w:rPr>
        <w:t xml:space="preserve">typical </w:t>
      </w:r>
      <w:r w:rsidR="00097137" w:rsidRPr="0047160F">
        <w:rPr>
          <w:rFonts w:eastAsia="Times New Roman"/>
        </w:rPr>
        <w:t>working</w:t>
      </w:r>
      <w:r w:rsidR="007178FA" w:rsidRPr="0047160F">
        <w:rPr>
          <w:rFonts w:eastAsia="Times New Roman"/>
        </w:rPr>
        <w:t xml:space="preserve"> ages of 18 and 55</w:t>
      </w:r>
      <w:r w:rsidR="007178FA">
        <w:rPr>
          <w:rFonts w:eastAsia="Times New Roman"/>
        </w:rPr>
        <w:t xml:space="preserve"> (Zong, J., &amp; Batalova, J. </w:t>
      </w:r>
      <w:r w:rsidR="007178FA" w:rsidRPr="000C002F">
        <w:rPr>
          <w:rFonts w:eastAsia="Times New Roman"/>
        </w:rPr>
        <w:t>2018</w:t>
      </w:r>
      <w:r w:rsidR="007178FA">
        <w:rPr>
          <w:rFonts w:eastAsia="Times New Roman"/>
        </w:rPr>
        <w:t xml:space="preserve"> and </w:t>
      </w:r>
      <w:r w:rsidR="007178FA" w:rsidRPr="006F78E1">
        <w:t>Carte</w:t>
      </w:r>
      <w:r w:rsidR="007178FA">
        <w:t>r, M. 2018).</w:t>
      </w:r>
      <w:r w:rsidR="004A1A71">
        <w:t xml:space="preserve"> </w:t>
      </w:r>
      <w:r w:rsidR="00A97EDB">
        <w:t xml:space="preserve">The recruitment location will be two large metropolitan areas </w:t>
      </w:r>
      <w:r w:rsidR="009B258E">
        <w:t xml:space="preserve">of the </w:t>
      </w:r>
      <w:r w:rsidR="00A97EDB">
        <w:t>Triad (Gree</w:t>
      </w:r>
      <w:r w:rsidR="002D7E9A">
        <w:t>nsboro, High Point, and Winston-</w:t>
      </w:r>
      <w:r w:rsidR="00A97EDB">
        <w:t xml:space="preserve">Salem) and </w:t>
      </w:r>
      <w:r w:rsidR="002D7E9A">
        <w:t>t</w:t>
      </w:r>
      <w:r w:rsidR="00A97EDB">
        <w:t>he Triangle (Raleigh, Durham, and Chapel Hill)</w:t>
      </w:r>
      <w:r w:rsidR="00716A66">
        <w:t xml:space="preserve"> of North Carolina, USA.</w:t>
      </w:r>
    </w:p>
    <w:p w14:paraId="7FE5E81A" w14:textId="32062089" w:rsidR="0047160F" w:rsidRPr="0047160F" w:rsidRDefault="0047160F" w:rsidP="008021EA">
      <w:pPr>
        <w:spacing w:line="360" w:lineRule="auto"/>
        <w:rPr>
          <w:b/>
          <w:i/>
          <w:color w:val="000000" w:themeColor="text1"/>
        </w:rPr>
      </w:pPr>
      <w:r w:rsidRPr="0047160F">
        <w:rPr>
          <w:b/>
          <w:i/>
          <w:color w:val="000000" w:themeColor="text1"/>
        </w:rPr>
        <w:t>Theoretical Overview</w:t>
      </w:r>
    </w:p>
    <w:p w14:paraId="71DBB0E6" w14:textId="07D8F8E0" w:rsidR="009B12C5" w:rsidRPr="00612E7E" w:rsidRDefault="009B12C5" w:rsidP="00612E7E">
      <w:pPr>
        <w:spacing w:line="360" w:lineRule="auto"/>
        <w:ind w:firstLine="360"/>
        <w:rPr>
          <w:rFonts w:eastAsia="Times New Roman"/>
        </w:rPr>
      </w:pPr>
      <w:r>
        <w:rPr>
          <w:color w:val="000000" w:themeColor="text1"/>
        </w:rPr>
        <w:t xml:space="preserve">The earliest work by scholars on social networks can be traced back to </w:t>
      </w:r>
      <w:r w:rsidR="004764FF">
        <w:rPr>
          <w:color w:val="000000" w:themeColor="text1"/>
        </w:rPr>
        <w:t>the work of Viennese intellectual Jacob</w:t>
      </w:r>
      <w:r w:rsidR="005D44C5">
        <w:rPr>
          <w:color w:val="000000" w:themeColor="text1"/>
        </w:rPr>
        <w:t xml:space="preserve"> Moreno, who during his work in the U.S., is credited with first using the </w:t>
      </w:r>
      <w:r w:rsidR="00AF4B0E">
        <w:rPr>
          <w:color w:val="000000" w:themeColor="text1"/>
        </w:rPr>
        <w:t>concept of</w:t>
      </w:r>
      <w:r w:rsidR="005D44C5">
        <w:rPr>
          <w:color w:val="000000" w:themeColor="text1"/>
        </w:rPr>
        <w:t xml:space="preserve"> “social networks” as it is used today </w:t>
      </w:r>
      <w:r w:rsidR="005D44C5" w:rsidRPr="00AF3DD7">
        <w:rPr>
          <w:rFonts w:eastAsia="Times New Roman"/>
        </w:rPr>
        <w:t>(</w:t>
      </w:r>
      <w:r w:rsidR="004C09B4">
        <w:rPr>
          <w:rFonts w:eastAsia="Times New Roman"/>
        </w:rPr>
        <w:t>Freeman, L. C.</w:t>
      </w:r>
      <w:r w:rsidR="005D44C5">
        <w:rPr>
          <w:rFonts w:eastAsia="Times New Roman"/>
        </w:rPr>
        <w:t xml:space="preserve"> 2004)</w:t>
      </w:r>
      <w:r w:rsidR="005D44C5">
        <w:rPr>
          <w:color w:val="000000" w:themeColor="text1"/>
        </w:rPr>
        <w:t xml:space="preserve">. </w:t>
      </w:r>
      <w:r w:rsidR="00AF4B0E">
        <w:rPr>
          <w:color w:val="000000" w:themeColor="text1"/>
        </w:rPr>
        <w:t>There was f</w:t>
      </w:r>
      <w:r w:rsidR="005D44C5">
        <w:rPr>
          <w:color w:val="000000" w:themeColor="text1"/>
        </w:rPr>
        <w:t xml:space="preserve">urther work </w:t>
      </w:r>
      <w:r w:rsidR="00AF4B0E">
        <w:rPr>
          <w:color w:val="000000" w:themeColor="text1"/>
        </w:rPr>
        <w:lastRenderedPageBreak/>
        <w:t xml:space="preserve">in this area carried out </w:t>
      </w:r>
      <w:r w:rsidR="005D44C5">
        <w:rPr>
          <w:color w:val="000000" w:themeColor="text1"/>
        </w:rPr>
        <w:t xml:space="preserve">by </w:t>
      </w:r>
      <w:r w:rsidR="00AF4B0E">
        <w:t xml:space="preserve">Lazarsfeld, Berelson, and Gaudet in the mid-1940s </w:t>
      </w:r>
      <w:r w:rsidR="00207EA7">
        <w:rPr>
          <w:color w:val="000000" w:themeColor="text1"/>
        </w:rPr>
        <w:t>explaining</w:t>
      </w:r>
      <w:r>
        <w:rPr>
          <w:color w:val="000000" w:themeColor="text1"/>
        </w:rPr>
        <w:t xml:space="preserve"> how voters in the U.S. informally influenced the voting patterns of famil</w:t>
      </w:r>
      <w:r w:rsidR="002F21E5">
        <w:rPr>
          <w:color w:val="000000" w:themeColor="text1"/>
        </w:rPr>
        <w:t>y</w:t>
      </w:r>
      <w:r>
        <w:rPr>
          <w:color w:val="000000" w:themeColor="text1"/>
        </w:rPr>
        <w:t xml:space="preserve"> and friends</w:t>
      </w:r>
      <w:r w:rsidR="006347C7">
        <w:rPr>
          <w:color w:val="000000" w:themeColor="text1"/>
        </w:rPr>
        <w:t xml:space="preserve"> </w:t>
      </w:r>
      <w:r w:rsidR="00E50F0C">
        <w:rPr>
          <w:color w:val="000000" w:themeColor="text1"/>
        </w:rPr>
        <w:t>(“social networks”), however</w:t>
      </w:r>
      <w:r w:rsidR="006347C7">
        <w:rPr>
          <w:color w:val="000000" w:themeColor="text1"/>
        </w:rPr>
        <w:t xml:space="preserve"> it was not until the 1960s that a more organized </w:t>
      </w:r>
      <w:r w:rsidR="00DE1972">
        <w:rPr>
          <w:color w:val="000000" w:themeColor="text1"/>
        </w:rPr>
        <w:t>SNT</w:t>
      </w:r>
      <w:r w:rsidR="006347C7">
        <w:rPr>
          <w:color w:val="000000" w:themeColor="text1"/>
        </w:rPr>
        <w:t xml:space="preserve"> </w:t>
      </w:r>
      <w:r w:rsidR="00AF4B0E">
        <w:rPr>
          <w:color w:val="000000" w:themeColor="text1"/>
        </w:rPr>
        <w:t xml:space="preserve">was </w:t>
      </w:r>
      <w:r w:rsidR="006347C7">
        <w:rPr>
          <w:color w:val="000000" w:themeColor="text1"/>
        </w:rPr>
        <w:t>developed</w:t>
      </w:r>
      <w:r>
        <w:rPr>
          <w:color w:val="000000" w:themeColor="text1"/>
        </w:rPr>
        <w:t xml:space="preserve"> (</w:t>
      </w:r>
      <w:r w:rsidR="006C5853">
        <w:rPr>
          <w:color w:val="000000" w:themeColor="text1"/>
        </w:rPr>
        <w:t xml:space="preserve">Liu, W., Sidhu, A., Beacom, A. M., &amp; Valente, </w:t>
      </w:r>
      <w:r w:rsidR="004C09B4">
        <w:rPr>
          <w:color w:val="000000" w:themeColor="text1"/>
        </w:rPr>
        <w:t>T. W.</w:t>
      </w:r>
      <w:r w:rsidR="006C5853">
        <w:rPr>
          <w:color w:val="000000" w:themeColor="text1"/>
        </w:rPr>
        <w:t xml:space="preserve"> 2017)</w:t>
      </w:r>
      <w:r w:rsidR="006347C7">
        <w:rPr>
          <w:color w:val="000000" w:themeColor="text1"/>
        </w:rPr>
        <w:t>.</w:t>
      </w:r>
      <w:r w:rsidR="003B5AE5">
        <w:rPr>
          <w:color w:val="000000" w:themeColor="text1"/>
        </w:rPr>
        <w:t xml:space="preserve"> </w:t>
      </w:r>
      <w:r w:rsidR="00E52D0A">
        <w:rPr>
          <w:color w:val="000000" w:themeColor="text1"/>
        </w:rPr>
        <w:t xml:space="preserve">A basic definition of </w:t>
      </w:r>
      <w:r w:rsidR="00DE1972">
        <w:rPr>
          <w:color w:val="000000" w:themeColor="text1"/>
        </w:rPr>
        <w:t>SNT</w:t>
      </w:r>
      <w:r w:rsidR="00E52D0A">
        <w:rPr>
          <w:color w:val="000000" w:themeColor="text1"/>
        </w:rPr>
        <w:t xml:space="preserve"> is: </w:t>
      </w:r>
      <w:r w:rsidR="00AF3DD7">
        <w:rPr>
          <w:rFonts w:eastAsia="Times New Roman"/>
        </w:rPr>
        <w:t>“</w:t>
      </w:r>
      <w:r w:rsidR="00686D35">
        <w:rPr>
          <w:rFonts w:eastAsia="Times New Roman"/>
        </w:rPr>
        <w:t>[t]</w:t>
      </w:r>
      <w:r w:rsidR="006A2458" w:rsidRPr="006A2458">
        <w:rPr>
          <w:rFonts w:eastAsia="Times New Roman"/>
        </w:rPr>
        <w:t>he social network approach is grounded in the intuitive</w:t>
      </w:r>
      <w:r w:rsidR="00AF3DD7">
        <w:rPr>
          <w:rFonts w:eastAsia="Times New Roman"/>
        </w:rPr>
        <w:t xml:space="preserve"> </w:t>
      </w:r>
      <w:r w:rsidR="006A2458" w:rsidRPr="006A2458">
        <w:rPr>
          <w:rFonts w:eastAsia="Times New Roman"/>
        </w:rPr>
        <w:t>notion that the patterning of soc</w:t>
      </w:r>
      <w:r w:rsidR="00AF3DD7">
        <w:rPr>
          <w:rFonts w:eastAsia="Times New Roman"/>
        </w:rPr>
        <w:t>ial ties in which actors are em</w:t>
      </w:r>
      <w:r w:rsidR="006A2458" w:rsidRPr="006A2458">
        <w:rPr>
          <w:rFonts w:eastAsia="Times New Roman"/>
        </w:rPr>
        <w:t>bedded has important consequences for those actors. Network</w:t>
      </w:r>
      <w:r w:rsidR="00AF3DD7">
        <w:rPr>
          <w:rFonts w:eastAsia="Times New Roman"/>
        </w:rPr>
        <w:t xml:space="preserve"> </w:t>
      </w:r>
      <w:r w:rsidR="006A2458" w:rsidRPr="006A2458">
        <w:rPr>
          <w:rFonts w:eastAsia="Times New Roman"/>
        </w:rPr>
        <w:t>analysts, then, seek to uncover various kinds of patterns. And</w:t>
      </w:r>
      <w:r w:rsidR="00AF3DD7" w:rsidRPr="00AF3DD7">
        <w:rPr>
          <w:rFonts w:eastAsia="Times New Roman"/>
        </w:rPr>
        <w:t xml:space="preserve"> </w:t>
      </w:r>
      <w:r w:rsidR="006A2458" w:rsidRPr="006A2458">
        <w:rPr>
          <w:rFonts w:eastAsia="Times New Roman"/>
        </w:rPr>
        <w:t>they try to determine the conditions under which those patterns</w:t>
      </w:r>
      <w:r w:rsidR="00AF3DD7" w:rsidRPr="00AF3DD7">
        <w:rPr>
          <w:rFonts w:eastAsia="Times New Roman"/>
        </w:rPr>
        <w:t xml:space="preserve"> </w:t>
      </w:r>
      <w:r w:rsidR="006A2458" w:rsidRPr="006A2458">
        <w:rPr>
          <w:rFonts w:eastAsia="Times New Roman"/>
        </w:rPr>
        <w:t>arise and</w:t>
      </w:r>
      <w:r w:rsidR="00AF3DD7" w:rsidRPr="00AF3DD7">
        <w:rPr>
          <w:rFonts w:eastAsia="Times New Roman"/>
        </w:rPr>
        <w:t xml:space="preserve"> to discover their consequences” (</w:t>
      </w:r>
      <w:r w:rsidR="004C09B4">
        <w:rPr>
          <w:rFonts w:eastAsia="Times New Roman"/>
        </w:rPr>
        <w:t>Freeman, L. C.</w:t>
      </w:r>
      <w:r w:rsidR="00634307">
        <w:rPr>
          <w:rFonts w:eastAsia="Times New Roman"/>
        </w:rPr>
        <w:t xml:space="preserve"> 2004). </w:t>
      </w:r>
      <w:r w:rsidR="00AE0712">
        <w:rPr>
          <w:rFonts w:eastAsia="Times New Roman"/>
        </w:rPr>
        <w:t xml:space="preserve">A fundamental aspect of </w:t>
      </w:r>
      <w:r w:rsidR="00DE1972">
        <w:rPr>
          <w:rFonts w:eastAsia="Times New Roman"/>
        </w:rPr>
        <w:t>SNT</w:t>
      </w:r>
      <w:r w:rsidR="00AE0712">
        <w:rPr>
          <w:rFonts w:eastAsia="Times New Roman"/>
        </w:rPr>
        <w:t xml:space="preserve"> is that individuals vary in their social experiences, including the number and quality of their social partners (</w:t>
      </w:r>
      <w:r w:rsidR="00E6649D">
        <w:t>Sih, A.,</w:t>
      </w:r>
      <w:r w:rsidR="004C09B4">
        <w:t xml:space="preserve"> Hanser, S. F., &amp; McHugh, K. A.</w:t>
      </w:r>
      <w:r w:rsidR="00E6649D">
        <w:t xml:space="preserve"> 2009).</w:t>
      </w:r>
      <w:r w:rsidR="00C22C7D">
        <w:t xml:space="preserve"> In addition to help </w:t>
      </w:r>
      <w:r w:rsidR="003568F0">
        <w:t>explain the ties or connections between the individual and his/her network (and the bridges between the networ</w:t>
      </w:r>
      <w:r w:rsidR="00AC212A">
        <w:t xml:space="preserve">ks of two or more individuals), </w:t>
      </w:r>
      <w:r w:rsidR="003568F0">
        <w:t xml:space="preserve">social capital can also be an important part of </w:t>
      </w:r>
      <w:r w:rsidR="00DE1972">
        <w:t>SNT</w:t>
      </w:r>
      <w:r w:rsidR="003568F0">
        <w:t xml:space="preserve">. </w:t>
      </w:r>
      <w:r w:rsidR="003568F0" w:rsidRPr="00F75289">
        <w:t xml:space="preserve">As summarized </w:t>
      </w:r>
      <w:r w:rsidR="00043160">
        <w:t>in</w:t>
      </w:r>
      <w:r w:rsidR="003568F0" w:rsidRPr="00F75289">
        <w:t xml:space="preserve"> the work of French sociologist Pierre Bourdieu, social capital is the “</w:t>
      </w:r>
      <w:r w:rsidR="003568F0" w:rsidRPr="00F75289">
        <w:rPr>
          <w:shd w:val="clear" w:color="auto" w:fill="FFFFFF"/>
        </w:rPr>
        <w:t>accrued actual or virtual resources acquired by individuals or groups …. [and it] resides in the individual as the result of his or her investment” (</w:t>
      </w:r>
      <w:hyperlink r:id="rId8" w:history="1">
        <w:r w:rsidR="003568F0" w:rsidRPr="00F75289">
          <w:rPr>
            <w:rFonts w:eastAsia="Times New Roman"/>
          </w:rPr>
          <w:t>Claridge</w:t>
        </w:r>
      </w:hyperlink>
      <w:r w:rsidR="003568F0" w:rsidRPr="00F75289">
        <w:rPr>
          <w:rFonts w:eastAsia="Times New Roman"/>
        </w:rPr>
        <w:t xml:space="preserve"> 2015).</w:t>
      </w:r>
      <w:r w:rsidR="003B5AE5">
        <w:rPr>
          <w:rFonts w:eastAsia="Times New Roman"/>
        </w:rPr>
        <w:t xml:space="preserve"> </w:t>
      </w:r>
      <w:r w:rsidR="003568F0" w:rsidRPr="00F75289">
        <w:t xml:space="preserve">From the related construct of social </w:t>
      </w:r>
      <w:r w:rsidR="00676F58" w:rsidRPr="00F75289">
        <w:t>capital,</w:t>
      </w:r>
      <w:r w:rsidR="003568F0" w:rsidRPr="00F75289">
        <w:t xml:space="preserve"> we can hypothesize that it is not only the number of social connections that matter but also the strength of those connections (for a brief disc</w:t>
      </w:r>
      <w:r w:rsidR="004C09B4">
        <w:t>ussion of ties, see Granovetter</w:t>
      </w:r>
      <w:r w:rsidR="003568F0" w:rsidRPr="00F75289">
        <w:t xml:space="preserve"> 1973). </w:t>
      </w:r>
    </w:p>
    <w:p w14:paraId="6CCDFBBE" w14:textId="0A93291D" w:rsidR="00747F0D" w:rsidRDefault="00032B7A" w:rsidP="008021EA">
      <w:pPr>
        <w:spacing w:line="360" w:lineRule="auto"/>
        <w:ind w:firstLine="360"/>
      </w:pPr>
      <w:r>
        <w:rPr>
          <w:color w:val="000000" w:themeColor="text1"/>
        </w:rPr>
        <w:t xml:space="preserve">Although employed in a number of disciplines, </w:t>
      </w:r>
      <w:r w:rsidR="00DE1972">
        <w:rPr>
          <w:color w:val="000000" w:themeColor="text1"/>
        </w:rPr>
        <w:t>SNT</w:t>
      </w:r>
      <w:r w:rsidR="006D13B0" w:rsidRPr="0047160F">
        <w:rPr>
          <w:color w:val="000000" w:themeColor="text1"/>
        </w:rPr>
        <w:t xml:space="preserve"> </w:t>
      </w:r>
      <w:r w:rsidR="00240F2A">
        <w:rPr>
          <w:color w:val="000000" w:themeColor="text1"/>
        </w:rPr>
        <w:t>will be used</w:t>
      </w:r>
      <w:r w:rsidR="003568F0">
        <w:rPr>
          <w:color w:val="000000" w:themeColor="text1"/>
        </w:rPr>
        <w:t xml:space="preserve"> in this study</w:t>
      </w:r>
      <w:r w:rsidR="00240F2A">
        <w:rPr>
          <w:color w:val="000000" w:themeColor="text1"/>
        </w:rPr>
        <w:t xml:space="preserve"> </w:t>
      </w:r>
      <w:r w:rsidR="006D13B0" w:rsidRPr="0047160F">
        <w:rPr>
          <w:color w:val="000000" w:themeColor="text1"/>
        </w:rPr>
        <w:t xml:space="preserve">to determine how social networks influence undocumented Mexican labor </w:t>
      </w:r>
      <w:r w:rsidR="00962259" w:rsidRPr="0047160F">
        <w:rPr>
          <w:color w:val="000000" w:themeColor="text1"/>
        </w:rPr>
        <w:t>migrants’ investment in the U.S</w:t>
      </w:r>
      <w:r w:rsidR="006D13B0" w:rsidRPr="0047160F">
        <w:rPr>
          <w:color w:val="000000" w:themeColor="text1"/>
        </w:rPr>
        <w:t>.</w:t>
      </w:r>
      <w:r w:rsidR="00BD15FA">
        <w:rPr>
          <w:color w:val="000000" w:themeColor="text1"/>
        </w:rPr>
        <w:t xml:space="preserve"> labor market.</w:t>
      </w:r>
      <w:r w:rsidR="006D13B0" w:rsidRPr="0047160F">
        <w:rPr>
          <w:color w:val="000000" w:themeColor="text1"/>
        </w:rPr>
        <w:t xml:space="preserve"> The reason </w:t>
      </w:r>
      <w:r w:rsidR="00E33423">
        <w:rPr>
          <w:color w:val="000000" w:themeColor="text1"/>
        </w:rPr>
        <w:t xml:space="preserve">I chose </w:t>
      </w:r>
      <w:r w:rsidR="00DE1972">
        <w:rPr>
          <w:color w:val="000000" w:themeColor="text1"/>
        </w:rPr>
        <w:t>SNT</w:t>
      </w:r>
      <w:r w:rsidR="006D13B0" w:rsidRPr="0047160F">
        <w:rPr>
          <w:color w:val="000000" w:themeColor="text1"/>
        </w:rPr>
        <w:t xml:space="preserve"> is because</w:t>
      </w:r>
      <w:r w:rsidR="00962259" w:rsidRPr="0047160F">
        <w:rPr>
          <w:color w:val="000000" w:themeColor="text1"/>
        </w:rPr>
        <w:t xml:space="preserve"> it </w:t>
      </w:r>
      <w:r w:rsidR="00B852F8">
        <w:rPr>
          <w:color w:val="000000" w:themeColor="text1"/>
        </w:rPr>
        <w:t>an appropriate</w:t>
      </w:r>
      <w:r w:rsidR="00962259" w:rsidRPr="0047160F">
        <w:rPr>
          <w:color w:val="000000" w:themeColor="text1"/>
        </w:rPr>
        <w:t xml:space="preserve"> way to </w:t>
      </w:r>
      <w:r w:rsidR="00B852F8">
        <w:rPr>
          <w:color w:val="000000" w:themeColor="text1"/>
        </w:rPr>
        <w:t>study</w:t>
      </w:r>
      <w:r w:rsidR="00962259" w:rsidRPr="0047160F">
        <w:rPr>
          <w:color w:val="000000" w:themeColor="text1"/>
        </w:rPr>
        <w:t xml:space="preserve"> how </w:t>
      </w:r>
      <w:r w:rsidR="00962259" w:rsidRPr="00F75289">
        <w:t xml:space="preserve">integrated/assimilated </w:t>
      </w:r>
      <w:r w:rsidR="00D27B0F">
        <w:t xml:space="preserve">the study population </w:t>
      </w:r>
      <w:r w:rsidR="00DC65C4">
        <w:t>is</w:t>
      </w:r>
      <w:r w:rsidR="00962259" w:rsidRPr="00F75289">
        <w:t xml:space="preserve"> in </w:t>
      </w:r>
      <w:r w:rsidR="00D27B0F">
        <w:t>the U.S</w:t>
      </w:r>
      <w:r w:rsidR="00962259" w:rsidRPr="00F75289">
        <w:t xml:space="preserve">. </w:t>
      </w:r>
      <w:r w:rsidR="00747F0D">
        <w:t>It is hypothesized that the</w:t>
      </w:r>
      <w:r w:rsidR="00962259" w:rsidRPr="00F75289">
        <w:t xml:space="preserve"> more integrated/assimilated </w:t>
      </w:r>
      <w:r w:rsidR="006B7AA3" w:rsidRPr="00F75289">
        <w:t xml:space="preserve">(“socially networked”) </w:t>
      </w:r>
      <w:r w:rsidR="00BD15FA" w:rsidRPr="00F75289">
        <w:t>a person</w:t>
      </w:r>
      <w:r w:rsidR="00676F58">
        <w:t xml:space="preserve"> is,</w:t>
      </w:r>
      <w:r w:rsidR="00BD15FA" w:rsidRPr="00F75289">
        <w:t xml:space="preserve"> </w:t>
      </w:r>
      <w:r w:rsidR="00747F0D">
        <w:t xml:space="preserve">then </w:t>
      </w:r>
      <w:r w:rsidR="00BD15FA" w:rsidRPr="00F75289">
        <w:t xml:space="preserve">the greater </w:t>
      </w:r>
      <w:r w:rsidR="00962259" w:rsidRPr="00F75289">
        <w:t xml:space="preserve">the chances </w:t>
      </w:r>
      <w:r w:rsidR="00676F58">
        <w:t xml:space="preserve">are </w:t>
      </w:r>
      <w:r w:rsidR="00962259" w:rsidRPr="00F75289">
        <w:t>of them being involved in the community</w:t>
      </w:r>
      <w:r w:rsidR="006803D1">
        <w:t>,</w:t>
      </w:r>
      <w:r w:rsidR="00BD15FA" w:rsidRPr="00F75289">
        <w:t xml:space="preserve"> including their engagement in gainful employment</w:t>
      </w:r>
      <w:r w:rsidR="00962259" w:rsidRPr="00F75289">
        <w:t xml:space="preserve">. </w:t>
      </w:r>
    </w:p>
    <w:p w14:paraId="3E715ECD" w14:textId="2E2B6083" w:rsidR="00747F0D" w:rsidRDefault="00747F0D" w:rsidP="008021EA">
      <w:pPr>
        <w:spacing w:line="360" w:lineRule="auto"/>
      </w:pPr>
      <w:r w:rsidRPr="0047160F">
        <w:rPr>
          <w:b/>
          <w:i/>
          <w:color w:val="000000" w:themeColor="text1"/>
        </w:rPr>
        <w:t xml:space="preserve">Application of </w:t>
      </w:r>
      <w:r>
        <w:rPr>
          <w:b/>
          <w:i/>
          <w:color w:val="000000" w:themeColor="text1"/>
        </w:rPr>
        <w:t xml:space="preserve">Social Network </w:t>
      </w:r>
      <w:r w:rsidRPr="0047160F">
        <w:rPr>
          <w:b/>
          <w:i/>
          <w:color w:val="000000" w:themeColor="text1"/>
        </w:rPr>
        <w:t>Theory</w:t>
      </w:r>
      <w:r>
        <w:rPr>
          <w:b/>
          <w:i/>
          <w:color w:val="000000" w:themeColor="text1"/>
        </w:rPr>
        <w:t xml:space="preserve"> to Investment Decisions and Labor Participation</w:t>
      </w:r>
    </w:p>
    <w:p w14:paraId="5357634F" w14:textId="7595EDD3" w:rsidR="006A3FAB" w:rsidRPr="00032B7A" w:rsidRDefault="00747F0D" w:rsidP="008021EA">
      <w:pPr>
        <w:spacing w:line="360" w:lineRule="auto"/>
        <w:ind w:firstLine="360"/>
      </w:pPr>
      <w:r>
        <w:rPr>
          <w:color w:val="000000" w:themeColor="text1"/>
        </w:rPr>
        <w:t xml:space="preserve">The application of </w:t>
      </w:r>
      <w:r w:rsidR="00DE1972">
        <w:rPr>
          <w:color w:val="000000" w:themeColor="text1"/>
        </w:rPr>
        <w:t>SNT to migration</w:t>
      </w:r>
      <w:r w:rsidR="00F75289">
        <w:rPr>
          <w:color w:val="000000" w:themeColor="text1"/>
        </w:rPr>
        <w:t xml:space="preserve"> </w:t>
      </w:r>
      <w:r w:rsidR="00C71165">
        <w:t xml:space="preserve">rose in popularity </w:t>
      </w:r>
      <w:r>
        <w:t xml:space="preserve">in </w:t>
      </w:r>
      <w:r w:rsidR="00C71165">
        <w:t xml:space="preserve">the 1980s with the help of Douglas Massey who focused on Mexican </w:t>
      </w:r>
      <w:r w:rsidR="00893CDA">
        <w:t>movement</w:t>
      </w:r>
      <w:r w:rsidR="00C71165">
        <w:t xml:space="preserve"> to the U.S. (</w:t>
      </w:r>
      <w:r w:rsidR="00791560">
        <w:t>Samers, M, &amp; Collyer, M. 2017</w:t>
      </w:r>
      <w:r w:rsidR="00C71165">
        <w:t xml:space="preserve">). </w:t>
      </w:r>
      <w:r w:rsidR="0085061C">
        <w:t>S</w:t>
      </w:r>
      <w:r w:rsidR="00C71165">
        <w:t xml:space="preserve">cholars </w:t>
      </w:r>
      <w:r w:rsidR="00DA3631">
        <w:t xml:space="preserve">have </w:t>
      </w:r>
      <w:r w:rsidR="00C71165">
        <w:t xml:space="preserve">used </w:t>
      </w:r>
      <w:r w:rsidR="00DE1972">
        <w:t>SNT</w:t>
      </w:r>
      <w:r w:rsidR="00C71165">
        <w:t xml:space="preserve"> </w:t>
      </w:r>
      <w:r w:rsidR="00C740AF">
        <w:t xml:space="preserve">to </w:t>
      </w:r>
      <w:r w:rsidR="00C71165">
        <w:t>offer insights into how migrant’s social networks influenced their decision to migrate (</w:t>
      </w:r>
      <w:r w:rsidR="00CD37D8">
        <w:t>Blumenstock, J., &amp; T</w:t>
      </w:r>
      <w:r w:rsidR="007E6BEA">
        <w:t xml:space="preserve">an, X. 2016; </w:t>
      </w:r>
      <w:r w:rsidR="00791560">
        <w:t>Samers, M, &amp; Collyer, M. 2017</w:t>
      </w:r>
      <w:r w:rsidR="00C71165">
        <w:t xml:space="preserve">). </w:t>
      </w:r>
      <w:r w:rsidR="00D7184F">
        <w:t>Oftentimes, the literature has focused on the importance of personal migrant networks (e.g., close family members/the household) and/or non-personal migrant networks (</w:t>
      </w:r>
      <w:r w:rsidR="00843187">
        <w:t>e.g.,</w:t>
      </w:r>
      <w:r w:rsidR="00D7184F">
        <w:t xml:space="preserve"> communities) (Liu, M. 2013; Meeteren, M. &amp; Pereira, S. 2013</w:t>
      </w:r>
      <w:r w:rsidR="00D7184F" w:rsidRPr="0047160F">
        <w:rPr>
          <w:rFonts w:eastAsia="Times New Roman"/>
        </w:rPr>
        <w:t>)</w:t>
      </w:r>
      <w:r w:rsidR="00D7184F">
        <w:rPr>
          <w:rFonts w:eastAsia="Times New Roman"/>
        </w:rPr>
        <w:t xml:space="preserve"> </w:t>
      </w:r>
      <w:r w:rsidR="00CF2925">
        <w:rPr>
          <w:rFonts w:eastAsia="Times New Roman"/>
        </w:rPr>
        <w:t xml:space="preserve">with the </w:t>
      </w:r>
      <w:r w:rsidR="00186590">
        <w:rPr>
          <w:rFonts w:eastAsia="Times New Roman"/>
        </w:rPr>
        <w:t xml:space="preserve">general </w:t>
      </w:r>
      <w:r w:rsidR="00CF2925">
        <w:rPr>
          <w:rFonts w:eastAsia="Times New Roman"/>
        </w:rPr>
        <w:t xml:space="preserve">theoretical assumption being </w:t>
      </w:r>
      <w:r w:rsidR="00CF2925">
        <w:rPr>
          <w:rFonts w:eastAsia="Times New Roman"/>
        </w:rPr>
        <w:lastRenderedPageBreak/>
        <w:t>that strong social networks in the sending and receiving countries</w:t>
      </w:r>
      <w:r w:rsidR="00CD177C">
        <w:rPr>
          <w:rFonts w:eastAsia="Times New Roman"/>
        </w:rPr>
        <w:t xml:space="preserve"> encourage voluntary migration. </w:t>
      </w:r>
      <w:r w:rsidR="00D7184F">
        <w:t xml:space="preserve">With the </w:t>
      </w:r>
      <w:r w:rsidR="00825346">
        <w:t xml:space="preserve">well-established </w:t>
      </w:r>
      <w:r w:rsidR="00CF2925">
        <w:t>idea</w:t>
      </w:r>
      <w:r w:rsidR="00D7184F">
        <w:t xml:space="preserve"> that much of the migration f</w:t>
      </w:r>
      <w:r w:rsidR="007E6BEA">
        <w:t>rom Mexico is economic</w:t>
      </w:r>
      <w:r w:rsidR="00D7184F">
        <w:t xml:space="preserve"> (</w:t>
      </w:r>
      <w:r w:rsidR="00224D4F">
        <w:t>Aguila, E., Akhmedjonov, A. R., Basurto-Davila, R., Kumar, K. B., Kups, S., &amp; Shatz, H. J. 2012)</w:t>
      </w:r>
      <w:r w:rsidR="00D7184F">
        <w:t xml:space="preserve">, </w:t>
      </w:r>
      <w:r w:rsidR="00825346">
        <w:t xml:space="preserve">scholars have </w:t>
      </w:r>
      <w:r w:rsidR="00032B7A">
        <w:t xml:space="preserve">also </w:t>
      </w:r>
      <w:r w:rsidR="00825346">
        <w:t xml:space="preserve">employed SNT to explain </w:t>
      </w:r>
      <w:r w:rsidR="00843187">
        <w:t xml:space="preserve">the associations between work and migration (for example, Amuedo-Dorantes, C., &amp; Mundra, K. 2007 who found an association between </w:t>
      </w:r>
      <w:r w:rsidR="00032B7A">
        <w:t xml:space="preserve">rich </w:t>
      </w:r>
      <w:r w:rsidR="00843187">
        <w:t>social networks and increased hourly wages).</w:t>
      </w:r>
      <w:r w:rsidR="00D619AF">
        <w:t xml:space="preserve"> </w:t>
      </w:r>
    </w:p>
    <w:p w14:paraId="1C5B124D" w14:textId="54E33D08" w:rsidR="00456311" w:rsidRPr="00186590" w:rsidRDefault="00D205BE" w:rsidP="008021EA">
      <w:pPr>
        <w:spacing w:line="360" w:lineRule="auto"/>
        <w:ind w:firstLine="360"/>
        <w:rPr>
          <w:rFonts w:eastAsia="Times New Roman"/>
          <w:color w:val="000000" w:themeColor="text1"/>
          <w:shd w:val="clear" w:color="auto" w:fill="FFFFFF"/>
        </w:rPr>
      </w:pPr>
      <w:r>
        <w:t xml:space="preserve">It is important to note that not all scholars agree that SNT </w:t>
      </w:r>
      <w:r w:rsidR="000359DB">
        <w:t xml:space="preserve">is </w:t>
      </w:r>
      <w:r w:rsidR="00097E1C">
        <w:t xml:space="preserve">a </w:t>
      </w:r>
      <w:r w:rsidR="000359DB">
        <w:t>particularly</w:t>
      </w:r>
      <w:r>
        <w:t xml:space="preserve"> useful</w:t>
      </w:r>
      <w:r w:rsidR="00097E1C">
        <w:t xml:space="preserve"> model</w:t>
      </w:r>
      <w:r>
        <w:t>. For example, critics believe that scholars have not considered other actors who could influence the decision to migrate such as employers and institutions</w:t>
      </w:r>
      <w:r w:rsidR="00587DCF">
        <w:rPr>
          <w:rFonts w:eastAsia="Times New Roman"/>
        </w:rPr>
        <w:t xml:space="preserve">. </w:t>
      </w:r>
      <w:r w:rsidR="00186590">
        <w:rPr>
          <w:rFonts w:eastAsia="Times New Roman"/>
        </w:rPr>
        <w:t>Much</w:t>
      </w:r>
      <w:r>
        <w:rPr>
          <w:rFonts w:eastAsia="Times New Roman"/>
        </w:rPr>
        <w:t xml:space="preserve"> of the focus</w:t>
      </w:r>
      <w:r w:rsidR="007E6BEA">
        <w:rPr>
          <w:rFonts w:eastAsia="Times New Roman"/>
        </w:rPr>
        <w:t xml:space="preserve"> has been on strong social ties</w:t>
      </w:r>
      <w:r>
        <w:rPr>
          <w:rFonts w:eastAsia="Times New Roman"/>
        </w:rPr>
        <w:t xml:space="preserve"> rather than extended family, friends, smugglers, emplo</w:t>
      </w:r>
      <w:r w:rsidR="00587DCF">
        <w:rPr>
          <w:rFonts w:eastAsia="Times New Roman"/>
        </w:rPr>
        <w:t>yers, government officials, etc</w:t>
      </w:r>
      <w:r>
        <w:rPr>
          <w:rFonts w:eastAsia="Times New Roman"/>
        </w:rPr>
        <w:t xml:space="preserve">. For example, </w:t>
      </w:r>
      <w:r w:rsidR="00B11F4A">
        <w:rPr>
          <w:rFonts w:eastAsia="Times New Roman"/>
        </w:rPr>
        <w:t xml:space="preserve">scholars have </w:t>
      </w:r>
      <w:r>
        <w:rPr>
          <w:rFonts w:eastAsia="Times New Roman"/>
        </w:rPr>
        <w:t xml:space="preserve">discovered that ‘non-traditional’ networks were more influential </w:t>
      </w:r>
      <w:r w:rsidR="007E6BEA">
        <w:rPr>
          <w:rFonts w:eastAsia="Times New Roman"/>
        </w:rPr>
        <w:t xml:space="preserve">for migrants than family </w:t>
      </w:r>
      <w:r>
        <w:rPr>
          <w:rFonts w:eastAsia="Times New Roman"/>
        </w:rPr>
        <w:t>or communities</w:t>
      </w:r>
      <w:r w:rsidRPr="0047160F">
        <w:rPr>
          <w:rFonts w:eastAsia="Times New Roman"/>
        </w:rPr>
        <w:t xml:space="preserve"> </w:t>
      </w:r>
      <w:r>
        <w:rPr>
          <w:rFonts w:eastAsia="Times New Roman"/>
        </w:rPr>
        <w:t>(</w:t>
      </w:r>
      <w:r>
        <w:t>Meeteren, M. &amp; Pereira, S. 2013</w:t>
      </w:r>
      <w:r w:rsidRPr="0047160F">
        <w:rPr>
          <w:rFonts w:eastAsia="Times New Roman"/>
        </w:rPr>
        <w:t xml:space="preserve">). </w:t>
      </w:r>
      <w:r>
        <w:rPr>
          <w:rFonts w:eastAsia="Times New Roman"/>
        </w:rPr>
        <w:t xml:space="preserve">A popular and widely-used example of influential ‘non-traditional’ social networks to migrants are human smugglers. </w:t>
      </w:r>
      <w:r>
        <w:rPr>
          <w:rFonts w:eastAsia="Times New Roman"/>
          <w:color w:val="000000" w:themeColor="text1"/>
          <w:shd w:val="clear" w:color="auto" w:fill="FFFFFF"/>
        </w:rPr>
        <w:t xml:space="preserve">It may be, for example, that the experience of having been smuggled into the U.S. might be </w:t>
      </w:r>
      <w:r w:rsidR="00097E1C">
        <w:rPr>
          <w:rFonts w:eastAsia="Times New Roman"/>
          <w:color w:val="000000" w:themeColor="text1"/>
          <w:shd w:val="clear" w:color="auto" w:fill="FFFFFF"/>
        </w:rPr>
        <w:t xml:space="preserve">very </w:t>
      </w:r>
      <w:r>
        <w:rPr>
          <w:rFonts w:eastAsia="Times New Roman"/>
          <w:color w:val="000000" w:themeColor="text1"/>
          <w:shd w:val="clear" w:color="auto" w:fill="FFFFFF"/>
        </w:rPr>
        <w:t xml:space="preserve">impactful on the perception that getting into the U.S. was a good or bad investment </w:t>
      </w:r>
      <w:r w:rsidR="0001247B">
        <w:rPr>
          <w:rFonts w:eastAsia="Times New Roman"/>
          <w:color w:val="000000" w:themeColor="text1"/>
          <w:shd w:val="clear" w:color="auto" w:fill="FFFFFF"/>
        </w:rPr>
        <w:t>which</w:t>
      </w:r>
      <w:r>
        <w:rPr>
          <w:rFonts w:eastAsia="Times New Roman"/>
          <w:color w:val="000000" w:themeColor="text1"/>
          <w:shd w:val="clear" w:color="auto" w:fill="FFFFFF"/>
        </w:rPr>
        <w:t xml:space="preserve"> could influence part</w:t>
      </w:r>
      <w:r w:rsidR="00064417">
        <w:rPr>
          <w:rFonts w:eastAsia="Times New Roman"/>
          <w:color w:val="000000" w:themeColor="text1"/>
          <w:shd w:val="clear" w:color="auto" w:fill="FFFFFF"/>
        </w:rPr>
        <w:t xml:space="preserve">icipation in the labor market. </w:t>
      </w:r>
      <w:r>
        <w:rPr>
          <w:rFonts w:eastAsia="Times New Roman"/>
          <w:color w:val="000000" w:themeColor="text1"/>
          <w:shd w:val="clear" w:color="auto" w:fill="FFFFFF"/>
        </w:rPr>
        <w:t xml:space="preserve">Although understudied and not well documented, the reality of human trafficking and economic slavery has been documented in the U.S. among </w:t>
      </w:r>
      <w:r w:rsidR="00767350">
        <w:rPr>
          <w:rFonts w:eastAsia="Times New Roman"/>
          <w:color w:val="000000" w:themeColor="text1"/>
          <w:shd w:val="clear" w:color="auto" w:fill="FFFFFF"/>
        </w:rPr>
        <w:t xml:space="preserve">undocumented </w:t>
      </w:r>
      <w:r>
        <w:rPr>
          <w:rFonts w:eastAsia="Times New Roman"/>
          <w:color w:val="000000" w:themeColor="text1"/>
          <w:shd w:val="clear" w:color="auto" w:fill="FFFFFF"/>
        </w:rPr>
        <w:t xml:space="preserve">Mexican aliens (NY Post 2018).  </w:t>
      </w:r>
    </w:p>
    <w:p w14:paraId="3BC863BA" w14:textId="3A57FE6F" w:rsidR="00D205BE" w:rsidRDefault="00CE3FD9" w:rsidP="008021EA">
      <w:pPr>
        <w:spacing w:line="360" w:lineRule="auto"/>
        <w:ind w:firstLine="720"/>
      </w:pPr>
      <w:r>
        <w:t>SNT</w:t>
      </w:r>
      <w:r w:rsidR="00691D92">
        <w:t xml:space="preserve"> (and social capital)</w:t>
      </w:r>
      <w:r>
        <w:t xml:space="preserve"> offer insight into how undocumented Mexican labor migrants determine if their decision to migrate to the U.S. was personally a good or bad investment. </w:t>
      </w:r>
      <w:r w:rsidR="00D205BE">
        <w:t xml:space="preserve">I </w:t>
      </w:r>
      <w:r w:rsidR="007A2F72">
        <w:t>propose</w:t>
      </w:r>
      <w:r w:rsidR="00D205BE">
        <w:t xml:space="preserve"> that migrants with positive perceptions </w:t>
      </w:r>
      <w:r w:rsidR="007A2F72">
        <w:t xml:space="preserve">of their migration </w:t>
      </w:r>
      <w:r w:rsidR="00D205BE">
        <w:t>will be involved in a multitude of active sectors (</w:t>
      </w:r>
      <w:r w:rsidR="007A2F72">
        <w:t>e.g.,</w:t>
      </w:r>
      <w:r w:rsidR="00D205BE">
        <w:t xml:space="preserve"> if religious, </w:t>
      </w:r>
      <w:r w:rsidR="007E6BEA">
        <w:t>attend</w:t>
      </w:r>
      <w:r w:rsidR="00D205BE">
        <w:t xml:space="preserve"> worship </w:t>
      </w:r>
      <w:r w:rsidR="007E6BEA">
        <w:t xml:space="preserve">services </w:t>
      </w:r>
      <w:r w:rsidR="00D205BE">
        <w:t xml:space="preserve">regularly; join a </w:t>
      </w:r>
      <w:r w:rsidR="007E6BEA">
        <w:t>sports team; get a gym membership</w:t>
      </w:r>
      <w:r w:rsidR="00D205BE">
        <w:t xml:space="preserve">; take English language classes; go back to school; </w:t>
      </w:r>
      <w:r w:rsidR="007E6BEA">
        <w:t>be employed</w:t>
      </w:r>
      <w:r w:rsidR="00D205BE">
        <w:t xml:space="preserve">). By being involved, they will have higher chances of meeting new people, building strong and healthy social networks, feeling more at home, and be more likely to stay in the U.S. On the contrary, </w:t>
      </w:r>
      <w:r w:rsidR="007A2F72">
        <w:t>I</w:t>
      </w:r>
      <w:r w:rsidR="00D205BE">
        <w:t xml:space="preserve"> expect to see those who ha</w:t>
      </w:r>
      <w:r w:rsidR="007A2F72">
        <w:t>ve</w:t>
      </w:r>
      <w:r w:rsidR="00D205BE">
        <w:t xml:space="preserve"> </w:t>
      </w:r>
      <w:r w:rsidR="00186590">
        <w:t>poor</w:t>
      </w:r>
      <w:r w:rsidR="00D205BE">
        <w:t xml:space="preserve"> social networks to have more </w:t>
      </w:r>
      <w:r w:rsidR="00F039D3">
        <w:t>negative views of the U.S.</w:t>
      </w:r>
      <w:r w:rsidR="00D205BE">
        <w:t xml:space="preserve"> </w:t>
      </w:r>
      <w:r w:rsidR="007E6BEA">
        <w:t xml:space="preserve">and </w:t>
      </w:r>
      <w:r w:rsidR="00186590">
        <w:t>be</w:t>
      </w:r>
      <w:r w:rsidR="00D205BE">
        <w:t xml:space="preserve"> less likely to be involved </w:t>
      </w:r>
      <w:r w:rsidR="007E6BEA">
        <w:t>in</w:t>
      </w:r>
      <w:r w:rsidR="00186590">
        <w:t xml:space="preserve"> religious, civic</w:t>
      </w:r>
      <w:r w:rsidR="007E6BEA">
        <w:t>,</w:t>
      </w:r>
      <w:r w:rsidR="00186590">
        <w:t xml:space="preserve"> or other activities</w:t>
      </w:r>
      <w:r w:rsidR="00D205BE">
        <w:t xml:space="preserve">. Furthermore, </w:t>
      </w:r>
      <w:r w:rsidR="00186590">
        <w:t>I propose</w:t>
      </w:r>
      <w:r w:rsidR="00D205BE">
        <w:t xml:space="preserve"> that by </w:t>
      </w:r>
      <w:r w:rsidR="00186590">
        <w:t>having healthy social networks</w:t>
      </w:r>
      <w:r w:rsidR="007E6BEA">
        <w:t>,</w:t>
      </w:r>
      <w:r w:rsidR="00D205BE">
        <w:t xml:space="preserve"> members of this ‘group’ are </w:t>
      </w:r>
      <w:r w:rsidR="002149C7">
        <w:t>more</w:t>
      </w:r>
      <w:r w:rsidR="00D205BE">
        <w:t xml:space="preserve"> likely to remain in the U.S.</w:t>
      </w:r>
      <w:r w:rsidR="007A2F72">
        <w:t xml:space="preserve"> or in the nation’s labor market.</w:t>
      </w:r>
      <w:r w:rsidR="00D205BE">
        <w:t xml:space="preserve"> In summary,</w:t>
      </w:r>
      <w:r w:rsidR="00691D92">
        <w:t xml:space="preserve"> the</w:t>
      </w:r>
      <w:r>
        <w:t xml:space="preserve"> hypothesis for this study is th</w:t>
      </w:r>
      <w:r w:rsidR="00E22F0F">
        <w:t xml:space="preserve">at the greater the social networks (and </w:t>
      </w:r>
      <w:r>
        <w:t>rich with social capital</w:t>
      </w:r>
      <w:r w:rsidR="00E22F0F">
        <w:t>)</w:t>
      </w:r>
      <w:r>
        <w:t xml:space="preserve"> a migrant has</w:t>
      </w:r>
      <w:r w:rsidR="00E22F0F">
        <w:t>,</w:t>
      </w:r>
      <w:r>
        <w:t xml:space="preserve"> the more likely </w:t>
      </w:r>
      <w:r w:rsidR="007E6BEA">
        <w:t>he/she</w:t>
      </w:r>
      <w:r>
        <w:t xml:space="preserve"> </w:t>
      </w:r>
      <w:r w:rsidR="007E6BEA">
        <w:t>is</w:t>
      </w:r>
      <w:r>
        <w:t xml:space="preserve"> to have </w:t>
      </w:r>
      <w:r>
        <w:lastRenderedPageBreak/>
        <w:t xml:space="preserve">positive views of investment and are more likely to remain engaged in the U.S. labor market; </w:t>
      </w:r>
      <w:r w:rsidR="007E6BEA">
        <w:t xml:space="preserve">the converse of this would also be expected (see, </w:t>
      </w:r>
      <w:r>
        <w:t xml:space="preserve">Table </w:t>
      </w:r>
      <w:r w:rsidR="002945D2">
        <w:t>1</w:t>
      </w:r>
      <w:r w:rsidR="007E6BEA">
        <w:t>)</w:t>
      </w:r>
      <w:r>
        <w:t xml:space="preserve">. </w:t>
      </w:r>
    </w:p>
    <w:p w14:paraId="748A98DF" w14:textId="5C955A17" w:rsidR="00527846" w:rsidRDefault="00527846" w:rsidP="008021EA">
      <w:pPr>
        <w:spacing w:line="360" w:lineRule="auto"/>
        <w:ind w:firstLine="720"/>
      </w:pPr>
      <w:r>
        <w:t>In conclusion</w:t>
      </w:r>
      <w:r w:rsidR="00CE3FD9">
        <w:t xml:space="preserve">, </w:t>
      </w:r>
      <w:r>
        <w:t>this study contribute</w:t>
      </w:r>
      <w:r w:rsidR="0067463C">
        <w:t xml:space="preserve">s </w:t>
      </w:r>
      <w:r>
        <w:t>to our understanding of migration in part because of its timeliness in light of the recent momentum to build a wall separating Mexico from the United States (</w:t>
      </w:r>
      <w:r w:rsidR="00F949E0">
        <w:t>Trump 2018)</w:t>
      </w:r>
      <w:r w:rsidR="0067463C">
        <w:t xml:space="preserve"> and by testing a model which </w:t>
      </w:r>
      <w:r w:rsidR="00FB7EAF">
        <w:t>explores</w:t>
      </w:r>
      <w:r w:rsidR="0067463C">
        <w:t xml:space="preserve"> the links between social networks and the personal appraisal of whether emigrating from Mexico to the U.S. was beneficial and then considering whether this evaluation is </w:t>
      </w:r>
      <w:r w:rsidR="00FB7EAF">
        <w:t>linked</w:t>
      </w:r>
      <w:r w:rsidR="0067463C">
        <w:t xml:space="preserve"> to labor force participation</w:t>
      </w:r>
      <w:r w:rsidR="00F949E0">
        <w:t>.</w:t>
      </w:r>
    </w:p>
    <w:p w14:paraId="1A89BEF8" w14:textId="77777777" w:rsidR="00527846" w:rsidRDefault="00527846" w:rsidP="008021EA">
      <w:pPr>
        <w:spacing w:line="360" w:lineRule="auto"/>
        <w:ind w:firstLine="720"/>
      </w:pPr>
    </w:p>
    <w:p w14:paraId="19ECD423" w14:textId="0CEFD629" w:rsidR="006D6B12" w:rsidRPr="00B11CE8" w:rsidRDefault="006D6B12" w:rsidP="008021EA">
      <w:pPr>
        <w:spacing w:line="360" w:lineRule="auto"/>
        <w:rPr>
          <w:rFonts w:eastAsia="Times New Roman"/>
        </w:rPr>
      </w:pPr>
    </w:p>
    <w:p w14:paraId="2BB54CD1" w14:textId="77777777" w:rsidR="00081135" w:rsidRDefault="00081135" w:rsidP="006B0C43">
      <w:pPr>
        <w:ind w:firstLine="720"/>
      </w:pPr>
    </w:p>
    <w:p w14:paraId="5466019B" w14:textId="77777777" w:rsidR="00527846" w:rsidRDefault="00527846" w:rsidP="006B0C43">
      <w:pPr>
        <w:ind w:firstLine="720"/>
      </w:pPr>
    </w:p>
    <w:p w14:paraId="6858763E" w14:textId="77777777" w:rsidR="00527846" w:rsidRDefault="00527846" w:rsidP="006B0C43">
      <w:pPr>
        <w:ind w:firstLine="720"/>
      </w:pPr>
    </w:p>
    <w:p w14:paraId="24BD07AF" w14:textId="77777777" w:rsidR="00527846" w:rsidRDefault="00527846" w:rsidP="006B0C43">
      <w:pPr>
        <w:ind w:firstLine="720"/>
      </w:pPr>
    </w:p>
    <w:p w14:paraId="02DC9247" w14:textId="77777777" w:rsidR="00527846" w:rsidRDefault="00527846" w:rsidP="006B0C43">
      <w:pPr>
        <w:ind w:firstLine="720"/>
      </w:pPr>
    </w:p>
    <w:p w14:paraId="62E46F21" w14:textId="77777777" w:rsidR="00527846" w:rsidRDefault="00527846" w:rsidP="006B0C43">
      <w:pPr>
        <w:ind w:firstLine="720"/>
      </w:pPr>
    </w:p>
    <w:p w14:paraId="70882DD0" w14:textId="77777777" w:rsidR="00527846" w:rsidRDefault="00527846" w:rsidP="006B0C43">
      <w:pPr>
        <w:ind w:firstLine="720"/>
      </w:pPr>
    </w:p>
    <w:p w14:paraId="335279D4" w14:textId="77777777" w:rsidR="00527846" w:rsidRDefault="00527846" w:rsidP="006B0C43">
      <w:pPr>
        <w:ind w:firstLine="720"/>
      </w:pPr>
    </w:p>
    <w:p w14:paraId="7E1877D4" w14:textId="77777777" w:rsidR="00527846" w:rsidRDefault="00527846" w:rsidP="006B0C43">
      <w:pPr>
        <w:ind w:firstLine="720"/>
      </w:pPr>
    </w:p>
    <w:p w14:paraId="0BB9FA9A" w14:textId="77777777" w:rsidR="00527846" w:rsidRDefault="00527846" w:rsidP="006B0C43">
      <w:pPr>
        <w:ind w:firstLine="720"/>
      </w:pPr>
    </w:p>
    <w:p w14:paraId="78CF9FB6" w14:textId="77777777" w:rsidR="00527846" w:rsidRDefault="00527846" w:rsidP="006B0C43">
      <w:pPr>
        <w:ind w:firstLine="720"/>
      </w:pPr>
    </w:p>
    <w:p w14:paraId="502F0B0B" w14:textId="77777777" w:rsidR="00527846" w:rsidRDefault="00527846" w:rsidP="006B0C43">
      <w:pPr>
        <w:ind w:firstLine="720"/>
      </w:pPr>
    </w:p>
    <w:p w14:paraId="488A2EB6" w14:textId="37FAE1D7" w:rsidR="00527846" w:rsidRDefault="00527846" w:rsidP="00F039D3"/>
    <w:p w14:paraId="2EB6D158" w14:textId="77777777" w:rsidR="00DC6FA4" w:rsidRDefault="00DC6FA4" w:rsidP="00F039D3"/>
    <w:p w14:paraId="3689E773" w14:textId="77777777" w:rsidR="00DC6FA4" w:rsidRDefault="00DC6FA4" w:rsidP="00F039D3"/>
    <w:p w14:paraId="6380EF62" w14:textId="77777777" w:rsidR="00DC6FA4" w:rsidRDefault="00DC6FA4" w:rsidP="00F039D3"/>
    <w:p w14:paraId="646C5CD0" w14:textId="77777777" w:rsidR="00DC6FA4" w:rsidRDefault="00DC6FA4" w:rsidP="00F039D3"/>
    <w:p w14:paraId="2C318C14" w14:textId="77777777" w:rsidR="00DC6FA4" w:rsidRDefault="00DC6FA4" w:rsidP="00F039D3"/>
    <w:p w14:paraId="03D7A00E" w14:textId="77777777" w:rsidR="00DC6FA4" w:rsidRDefault="00DC6FA4" w:rsidP="00F039D3"/>
    <w:p w14:paraId="0223E2D3" w14:textId="77777777" w:rsidR="00DC6FA4" w:rsidRDefault="00DC6FA4" w:rsidP="00F039D3"/>
    <w:p w14:paraId="35C172CC" w14:textId="77777777" w:rsidR="00DC6FA4" w:rsidRDefault="00DC6FA4" w:rsidP="00F039D3"/>
    <w:p w14:paraId="595DD427" w14:textId="77777777" w:rsidR="00DC6FA4" w:rsidRDefault="00DC6FA4" w:rsidP="00F039D3"/>
    <w:p w14:paraId="7FA0B70D" w14:textId="77777777" w:rsidR="00DC6FA4" w:rsidRDefault="00DC6FA4" w:rsidP="00F039D3"/>
    <w:p w14:paraId="539B7A96" w14:textId="77777777" w:rsidR="00DC6FA4" w:rsidRDefault="00DC6FA4" w:rsidP="00F039D3"/>
    <w:p w14:paraId="0EBAB8EB" w14:textId="77777777" w:rsidR="00DC6FA4" w:rsidRDefault="00DC6FA4" w:rsidP="00F039D3"/>
    <w:p w14:paraId="2C54BC7B" w14:textId="77777777" w:rsidR="00DC6FA4" w:rsidRDefault="00DC6FA4" w:rsidP="00F039D3"/>
    <w:p w14:paraId="49CF7B7F" w14:textId="77777777" w:rsidR="00DC6FA4" w:rsidRDefault="00DC6FA4" w:rsidP="00F039D3"/>
    <w:p w14:paraId="37C1958C" w14:textId="77777777" w:rsidR="00DC6FA4" w:rsidRDefault="00DC6FA4" w:rsidP="00F039D3"/>
    <w:p w14:paraId="1892F09B" w14:textId="77777777" w:rsidR="00DC6FA4" w:rsidRDefault="00DC6FA4" w:rsidP="00F039D3"/>
    <w:p w14:paraId="4768C823" w14:textId="77777777" w:rsidR="004521E0" w:rsidRDefault="004521E0" w:rsidP="00F039D3"/>
    <w:p w14:paraId="58252E7E" w14:textId="77777777" w:rsidR="00DC6FA4" w:rsidRDefault="00DC6FA4" w:rsidP="00F039D3"/>
    <w:p w14:paraId="4517FA6C" w14:textId="77777777" w:rsidR="004521E0" w:rsidRDefault="004521E0" w:rsidP="00F039D3"/>
    <w:p w14:paraId="2D9C2E99" w14:textId="1C380D23" w:rsidR="002945D2" w:rsidRDefault="0094613E" w:rsidP="002945D2">
      <w:r>
        <w:lastRenderedPageBreak/>
        <w:t>Table 1</w:t>
      </w:r>
      <w:r w:rsidR="002945D2">
        <w:t>:</w:t>
      </w:r>
      <w:r w:rsidR="002945D2" w:rsidRPr="002A5870">
        <w:t xml:space="preserve"> </w:t>
      </w:r>
      <w:r w:rsidR="002945D2">
        <w:t xml:space="preserve">The hypothesis for the undocumented Mexican labor migrants study. Explanation: The more social networks a migrant has, the more likely they will have high social capital (value of relationships) which will lead to a good investment, and they will more likely stay in the labor market. </w:t>
      </w:r>
    </w:p>
    <w:p w14:paraId="300D44CB" w14:textId="1DB46BE7" w:rsidR="002945D2" w:rsidRDefault="002945D2" w:rsidP="0046504F"/>
    <w:p w14:paraId="5F20423A" w14:textId="77777777" w:rsidR="00A32480" w:rsidRDefault="00A32480" w:rsidP="0046504F"/>
    <w:p w14:paraId="2458DD84" w14:textId="626A0620" w:rsidR="007F422C" w:rsidRDefault="007F422C" w:rsidP="0046504F"/>
    <w:p w14:paraId="0036E16E" w14:textId="3099C295" w:rsidR="007F422C" w:rsidRDefault="002945D2" w:rsidP="0046504F">
      <w:r>
        <w:rPr>
          <w:noProof/>
        </w:rPr>
        <mc:AlternateContent>
          <mc:Choice Requires="wps">
            <w:drawing>
              <wp:anchor distT="0" distB="0" distL="114300" distR="114300" simplePos="0" relativeHeight="251697152" behindDoc="0" locked="0" layoutInCell="1" allowOverlap="1" wp14:anchorId="567457B7" wp14:editId="45BF8DAA">
                <wp:simplePos x="0" y="0"/>
                <wp:positionH relativeFrom="column">
                  <wp:posOffset>529590</wp:posOffset>
                </wp:positionH>
                <wp:positionV relativeFrom="paragraph">
                  <wp:posOffset>165735</wp:posOffset>
                </wp:positionV>
                <wp:extent cx="1292860" cy="365760"/>
                <wp:effectExtent l="0" t="171450" r="0" b="167640"/>
                <wp:wrapSquare wrapText="bothSides"/>
                <wp:docPr id="25" name="Text Box 25"/>
                <wp:cNvGraphicFramePr/>
                <a:graphic xmlns:a="http://schemas.openxmlformats.org/drawingml/2006/main">
                  <a:graphicData uri="http://schemas.microsoft.com/office/word/2010/wordprocessingShape">
                    <wps:wsp>
                      <wps:cNvSpPr txBox="1"/>
                      <wps:spPr>
                        <a:xfrm rot="20475279">
                          <a:off x="0" y="0"/>
                          <a:ext cx="1292860" cy="365760"/>
                        </a:xfrm>
                        <a:prstGeom prst="rect">
                          <a:avLst/>
                        </a:prstGeom>
                        <a:noFill/>
                        <a:ln>
                          <a:noFill/>
                        </a:ln>
                        <a:effectLst/>
                      </wps:spPr>
                      <wps:txbx>
                        <w:txbxContent>
                          <w:p w14:paraId="7F84E68C" w14:textId="5BB46777" w:rsidR="008215EC" w:rsidRPr="00E117F5" w:rsidRDefault="008215EC">
                            <w:pPr>
                              <w:rPr>
                                <w:color w:val="000000" w:themeColor="text1"/>
                              </w:rPr>
                            </w:pPr>
                            <w:r w:rsidRPr="00E117F5">
                              <w:rPr>
                                <w:color w:val="000000" w:themeColor="text1"/>
                              </w:rPr>
                              <w:t xml:space="preserve">Social Capital </w:t>
                            </w:r>
                            <w:r w:rsidR="002945D2" w:rsidRPr="00E117F5">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457B7" id="_x0000_t202" coordsize="21600,21600" o:spt="202" path="m0,0l0,21600,21600,21600,21600,0xe">
                <v:stroke joinstyle="miter"/>
                <v:path gradientshapeok="t" o:connecttype="rect"/>
              </v:shapetype>
              <v:shape id="Text_x0020_Box_x0020_25" o:spid="_x0000_s1026" type="#_x0000_t202" style="position:absolute;margin-left:41.7pt;margin-top:13.05pt;width:101.8pt;height:28.8pt;rotation:-1228495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" filled="f" stroked="f">
                <v:textbox>
                  <w:txbxContent>
                    <w:p w14:paraId="7F84E68C" w14:textId="5BB46777" w:rsidR="008215EC" w:rsidRPr="00E117F5" w:rsidRDefault="008215EC">
                      <w:pPr>
                        <w:rPr>
                          <w:color w:val="000000" w:themeColor="text1"/>
                        </w:rPr>
                      </w:pPr>
                      <w:r w:rsidRPr="00E117F5">
                        <w:rPr>
                          <w:color w:val="000000" w:themeColor="text1"/>
                        </w:rPr>
                        <w:t xml:space="preserve">Social Capital </w:t>
                      </w:r>
                      <w:r w:rsidR="002945D2" w:rsidRPr="00E117F5">
                        <w:rPr>
                          <w:color w:val="000000" w:themeColor="text1"/>
                        </w:rPr>
                        <w:t>+</w:t>
                      </w:r>
                    </w:p>
                  </w:txbxContent>
                </v:textbox>
                <w10:wrap type="square"/>
              </v:shape>
            </w:pict>
          </mc:Fallback>
        </mc:AlternateContent>
      </w:r>
      <w:r w:rsidR="008215EC">
        <w:rPr>
          <w:noProof/>
        </w:rPr>
        <mc:AlternateContent>
          <mc:Choice Requires="wps">
            <w:drawing>
              <wp:anchor distT="0" distB="0" distL="114300" distR="114300" simplePos="0" relativeHeight="251689984" behindDoc="0" locked="0" layoutInCell="1" allowOverlap="1" wp14:anchorId="3B126ED0" wp14:editId="1A63E4FB">
                <wp:simplePos x="0" y="0"/>
                <wp:positionH relativeFrom="column">
                  <wp:posOffset>4622800</wp:posOffset>
                </wp:positionH>
                <wp:positionV relativeFrom="paragraph">
                  <wp:posOffset>25400</wp:posOffset>
                </wp:positionV>
                <wp:extent cx="1143000" cy="569595"/>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143000" cy="5695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554F80" w14:textId="5B8F56C0" w:rsidR="008215EC" w:rsidRDefault="008215EC">
                            <w:r>
                              <w:t xml:space="preserve">Stay in Labor Market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126ED0" id="Text_x0020_Box_x0020_21" o:spid="_x0000_s1027" type="#_x0000_t202" style="position:absolute;margin-left:364pt;margin-top:2pt;width:90pt;height:44.8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" filled="f" stroked="f">
                <v:textbox>
                  <w:txbxContent>
                    <w:p w14:paraId="2C554F80" w14:textId="5B8F56C0" w:rsidR="008215EC" w:rsidRDefault="008215EC">
                      <w:r>
                        <w:t xml:space="preserve">Stay in Labor Market </w:t>
                      </w:r>
                    </w:p>
                  </w:txbxContent>
                </v:textbox>
                <w10:wrap type="square"/>
              </v:shape>
            </w:pict>
          </mc:Fallback>
        </mc:AlternateContent>
      </w:r>
      <w:r w:rsidR="008215EC">
        <w:rPr>
          <w:noProof/>
        </w:rPr>
        <mc:AlternateContent>
          <mc:Choice Requires="wps">
            <w:drawing>
              <wp:anchor distT="0" distB="0" distL="114300" distR="114300" simplePos="0" relativeHeight="251686912" behindDoc="0" locked="0" layoutInCell="1" allowOverlap="1" wp14:anchorId="0725B444" wp14:editId="1BB0E4B9">
                <wp:simplePos x="0" y="0"/>
                <wp:positionH relativeFrom="column">
                  <wp:posOffset>1874520</wp:posOffset>
                </wp:positionH>
                <wp:positionV relativeFrom="paragraph">
                  <wp:posOffset>134620</wp:posOffset>
                </wp:positionV>
                <wp:extent cx="1262380" cy="347980"/>
                <wp:effectExtent l="0" t="0" r="0" b="7620"/>
                <wp:wrapSquare wrapText="bothSides"/>
                <wp:docPr id="19" name="Text Box 19"/>
                <wp:cNvGraphicFramePr/>
                <a:graphic xmlns:a="http://schemas.openxmlformats.org/drawingml/2006/main">
                  <a:graphicData uri="http://schemas.microsoft.com/office/word/2010/wordprocessingShape">
                    <wps:wsp>
                      <wps:cNvSpPr txBox="1"/>
                      <wps:spPr>
                        <a:xfrm>
                          <a:off x="0" y="0"/>
                          <a:ext cx="1262380" cy="3479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956493" w14:textId="31D8678F" w:rsidR="008215EC" w:rsidRDefault="008215EC">
                            <w:r>
                              <w:t>Good Investment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5B444" id="Text_x0020_Box_x0020_19" o:spid="_x0000_s1028" type="#_x0000_t202" style="position:absolute;margin-left:147.6pt;margin-top:10.6pt;width:99.4pt;height:27.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" filled="f" stroked="f">
                <v:textbox>
                  <w:txbxContent>
                    <w:p w14:paraId="4D956493" w14:textId="31D8678F" w:rsidR="008215EC" w:rsidRDefault="008215EC">
                      <w:r>
                        <w:t>Good Investment</w:t>
                      </w:r>
                    </w:p>
                  </w:txbxContent>
                </v:textbox>
                <w10:wrap type="square"/>
              </v:shape>
            </w:pict>
          </mc:Fallback>
        </mc:AlternateContent>
      </w:r>
    </w:p>
    <w:p w14:paraId="5472EF95" w14:textId="2B81E0CC" w:rsidR="007F422C" w:rsidRDefault="008215EC" w:rsidP="0046504F">
      <w:r>
        <w:rPr>
          <w:noProof/>
        </w:rPr>
        <mc:AlternateContent>
          <mc:Choice Requires="wps">
            <w:drawing>
              <wp:anchor distT="0" distB="0" distL="114300" distR="114300" simplePos="0" relativeHeight="251700224" behindDoc="0" locked="0" layoutInCell="1" allowOverlap="1" wp14:anchorId="72EDD9A6" wp14:editId="15CAAB1E">
                <wp:simplePos x="0" y="0"/>
                <wp:positionH relativeFrom="column">
                  <wp:posOffset>3137535</wp:posOffset>
                </wp:positionH>
                <wp:positionV relativeFrom="paragraph">
                  <wp:posOffset>74754</wp:posOffset>
                </wp:positionV>
                <wp:extent cx="1485562" cy="45719"/>
                <wp:effectExtent l="0" t="25400" r="64135" b="107315"/>
                <wp:wrapNone/>
                <wp:docPr id="27" name="Straight Arrow Connector 27"/>
                <wp:cNvGraphicFramePr/>
                <a:graphic xmlns:a="http://schemas.openxmlformats.org/drawingml/2006/main">
                  <a:graphicData uri="http://schemas.microsoft.com/office/word/2010/wordprocessingShape">
                    <wps:wsp>
                      <wps:cNvCnPr/>
                      <wps:spPr>
                        <a:xfrm>
                          <a:off x="0" y="0"/>
                          <a:ext cx="1485562"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247.05pt;margin-top:5.9pt;width:116.9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" strokecolor="#5b9bd5 [3204]" strokeweight=".5pt">
                <v:stroke endarrow="block" joinstyle="miter"/>
              </v:shape>
            </w:pict>
          </mc:Fallback>
        </mc:AlternateContent>
      </w:r>
      <w:r>
        <w:rPr>
          <w:noProof/>
        </w:rPr>
        <mc:AlternateContent>
          <mc:Choice Requires="wps">
            <w:drawing>
              <wp:anchor distT="0" distB="0" distL="114300" distR="114300" simplePos="0" relativeHeight="251693056" behindDoc="0" locked="0" layoutInCell="1" allowOverlap="1" wp14:anchorId="04568271" wp14:editId="4BE645BF">
                <wp:simplePos x="0" y="0"/>
                <wp:positionH relativeFrom="column">
                  <wp:posOffset>394335</wp:posOffset>
                </wp:positionH>
                <wp:positionV relativeFrom="paragraph">
                  <wp:posOffset>75387</wp:posOffset>
                </wp:positionV>
                <wp:extent cx="1485458" cy="461187"/>
                <wp:effectExtent l="0" t="50800" r="64135" b="46990"/>
                <wp:wrapNone/>
                <wp:docPr id="23" name="Straight Arrow Connector 23"/>
                <wp:cNvGraphicFramePr/>
                <a:graphic xmlns:a="http://schemas.openxmlformats.org/drawingml/2006/main">
                  <a:graphicData uri="http://schemas.microsoft.com/office/word/2010/wordprocessingShape">
                    <wps:wsp>
                      <wps:cNvCnPr/>
                      <wps:spPr>
                        <a:xfrm flipV="1">
                          <a:off x="0" y="0"/>
                          <a:ext cx="1485458" cy="4611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8973CA" id="Straight_x0020_Arrow_x0020_Connector_x0020_23" o:spid="_x0000_s1026" type="#_x0000_t32" style="position:absolute;margin-left:31.05pt;margin-top:5.95pt;width:116.95pt;height:36.3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" strokecolor="#5b9bd5 [3204]" strokeweight=".5pt">
                <v:stroke endarrow="block" joinstyle="miter"/>
              </v:shape>
            </w:pict>
          </mc:Fallback>
        </mc:AlternateContent>
      </w:r>
    </w:p>
    <w:p w14:paraId="585E10EE" w14:textId="393BFE45" w:rsidR="007F422C" w:rsidRDefault="007F422C" w:rsidP="0046504F"/>
    <w:p w14:paraId="2BBC4E9B" w14:textId="23299970" w:rsidR="007F422C" w:rsidRDefault="008215EC" w:rsidP="0046504F">
      <w:bookmarkStart w:id="0" w:name="_GoBack"/>
      <w:bookmarkEnd w:id="0"/>
      <w:r>
        <w:rPr>
          <w:noProof/>
        </w:rPr>
        <mc:AlternateContent>
          <mc:Choice Requires="wps">
            <w:drawing>
              <wp:anchor distT="0" distB="0" distL="114300" distR="114300" simplePos="0" relativeHeight="251684864" behindDoc="0" locked="0" layoutInCell="1" allowOverlap="1" wp14:anchorId="7F108413" wp14:editId="04DE659F">
                <wp:simplePos x="0" y="0"/>
                <wp:positionH relativeFrom="column">
                  <wp:posOffset>-173990</wp:posOffset>
                </wp:positionH>
                <wp:positionV relativeFrom="paragraph">
                  <wp:posOffset>66675</wp:posOffset>
                </wp:positionV>
                <wp:extent cx="800100" cy="457835"/>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800100" cy="4578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EA147B" w14:textId="5AC942CF" w:rsidR="008215EC" w:rsidRDefault="008215EC">
                            <w:r>
                              <w:t xml:space="preserve">Social Networks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108413" id="Text_x0020_Box_x0020_17" o:spid="_x0000_s1029" type="#_x0000_t202" style="position:absolute;margin-left:-13.7pt;margin-top:5.25pt;width:63pt;height:36.0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" filled="f" stroked="f">
                <v:textbox>
                  <w:txbxContent>
                    <w:p w14:paraId="02EA147B" w14:textId="5AC942CF" w:rsidR="008215EC" w:rsidRDefault="008215EC">
                      <w:r>
                        <w:t xml:space="preserve">Social Networks </w:t>
                      </w:r>
                    </w:p>
                  </w:txbxContent>
                </v:textbox>
                <w10:wrap type="square"/>
              </v:shape>
            </w:pict>
          </mc:Fallback>
        </mc:AlternateContent>
      </w:r>
    </w:p>
    <w:p w14:paraId="72206978" w14:textId="480AE8F0" w:rsidR="007F422C" w:rsidRDefault="007F422C" w:rsidP="0046504F"/>
    <w:p w14:paraId="607B26A4" w14:textId="0927E751" w:rsidR="007F422C" w:rsidRDefault="008215EC" w:rsidP="0046504F">
      <w:r>
        <w:rPr>
          <w:noProof/>
        </w:rPr>
        <mc:AlternateContent>
          <mc:Choice Requires="wps">
            <w:drawing>
              <wp:anchor distT="0" distB="0" distL="114300" distR="114300" simplePos="0" relativeHeight="251695104" behindDoc="0" locked="0" layoutInCell="1" allowOverlap="1" wp14:anchorId="40D2B86F" wp14:editId="59EDE027">
                <wp:simplePos x="0" y="0"/>
                <wp:positionH relativeFrom="column">
                  <wp:posOffset>394335</wp:posOffset>
                </wp:positionH>
                <wp:positionV relativeFrom="paragraph">
                  <wp:posOffset>109854</wp:posOffset>
                </wp:positionV>
                <wp:extent cx="1480482" cy="290605"/>
                <wp:effectExtent l="0" t="0" r="94615" b="90805"/>
                <wp:wrapNone/>
                <wp:docPr id="24" name="Straight Arrow Connector 24"/>
                <wp:cNvGraphicFramePr/>
                <a:graphic xmlns:a="http://schemas.openxmlformats.org/drawingml/2006/main">
                  <a:graphicData uri="http://schemas.microsoft.com/office/word/2010/wordprocessingShape">
                    <wps:wsp>
                      <wps:cNvCnPr/>
                      <wps:spPr>
                        <a:xfrm>
                          <a:off x="0" y="0"/>
                          <a:ext cx="1480482" cy="2906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531145" id="Straight_x0020_Arrow_x0020_Connector_x0020_24" o:spid="_x0000_s1026" type="#_x0000_t32" style="position:absolute;margin-left:31.05pt;margin-top:8.65pt;width:116.5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" strokecolor="#5b9bd5 [3204]" strokeweight=".5pt">
                <v:stroke endarrow="block" joinstyle="miter"/>
              </v:shape>
            </w:pict>
          </mc:Fallback>
        </mc:AlternateContent>
      </w:r>
    </w:p>
    <w:p w14:paraId="6F8639C4" w14:textId="1028EDC9" w:rsidR="007F422C" w:rsidRDefault="008215EC" w:rsidP="0046504F">
      <w:r>
        <w:rPr>
          <w:noProof/>
        </w:rPr>
        <mc:AlternateContent>
          <mc:Choice Requires="wps">
            <w:drawing>
              <wp:anchor distT="0" distB="0" distL="114300" distR="114300" simplePos="0" relativeHeight="251699200" behindDoc="0" locked="0" layoutInCell="1" allowOverlap="1" wp14:anchorId="09331AFD" wp14:editId="5D46803F">
                <wp:simplePos x="0" y="0"/>
                <wp:positionH relativeFrom="column">
                  <wp:posOffset>427990</wp:posOffset>
                </wp:positionH>
                <wp:positionV relativeFrom="paragraph">
                  <wp:posOffset>86995</wp:posOffset>
                </wp:positionV>
                <wp:extent cx="1391920" cy="365760"/>
                <wp:effectExtent l="0" t="114300" r="0" b="110490"/>
                <wp:wrapSquare wrapText="bothSides"/>
                <wp:docPr id="26" name="Text Box 26"/>
                <wp:cNvGraphicFramePr/>
                <a:graphic xmlns:a="http://schemas.openxmlformats.org/drawingml/2006/main">
                  <a:graphicData uri="http://schemas.microsoft.com/office/word/2010/wordprocessingShape">
                    <wps:wsp>
                      <wps:cNvSpPr txBox="1"/>
                      <wps:spPr>
                        <a:xfrm rot="688033">
                          <a:off x="0" y="0"/>
                          <a:ext cx="1391920" cy="365760"/>
                        </a:xfrm>
                        <a:prstGeom prst="rect">
                          <a:avLst/>
                        </a:prstGeom>
                        <a:noFill/>
                        <a:ln>
                          <a:noFill/>
                        </a:ln>
                        <a:effectLst/>
                      </wps:spPr>
                      <wps:txbx>
                        <w:txbxContent>
                          <w:p w14:paraId="04E8B656" w14:textId="0CAD5AE8" w:rsidR="008215EC" w:rsidRPr="00E117F5" w:rsidRDefault="008215EC" w:rsidP="008215EC">
                            <w:pPr>
                              <w:rPr>
                                <w:color w:val="000000" w:themeColor="text1"/>
                              </w:rPr>
                            </w:pPr>
                            <w:r w:rsidRPr="00E117F5">
                              <w:rPr>
                                <w:color w:val="000000" w:themeColor="text1"/>
                              </w:rPr>
                              <w:t xml:space="preserve">Social Capital </w:t>
                            </w:r>
                            <w:r w:rsidR="002945D2" w:rsidRPr="00E117F5">
                              <w:rPr>
                                <w:color w:val="000000" w:themeColor="text1"/>
                              </w:rPr>
                              <w:t>–</w:t>
                            </w:r>
                          </w:p>
                          <w:p w14:paraId="60AA8FAB" w14:textId="77777777" w:rsidR="002945D2" w:rsidRPr="00E117F5" w:rsidRDefault="002945D2" w:rsidP="008215EC">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31AFD" id="Text_x0020_Box_x0020_26" o:spid="_x0000_s1030" type="#_x0000_t202" style="position:absolute;margin-left:33.7pt;margin-top:6.85pt;width:109.6pt;height:28.8pt;rotation:751516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" filled="f" stroked="f">
                <v:textbox>
                  <w:txbxContent>
                    <w:p w14:paraId="04E8B656" w14:textId="0CAD5AE8" w:rsidR="008215EC" w:rsidRPr="00E117F5" w:rsidRDefault="008215EC" w:rsidP="008215EC">
                      <w:pPr>
                        <w:rPr>
                          <w:color w:val="000000" w:themeColor="text1"/>
                        </w:rPr>
                      </w:pPr>
                      <w:r w:rsidRPr="00E117F5">
                        <w:rPr>
                          <w:color w:val="000000" w:themeColor="text1"/>
                        </w:rPr>
                        <w:t xml:space="preserve">Social Capital </w:t>
                      </w:r>
                      <w:r w:rsidR="002945D2" w:rsidRPr="00E117F5">
                        <w:rPr>
                          <w:color w:val="000000" w:themeColor="text1"/>
                        </w:rPr>
                        <w:t>–</w:t>
                      </w:r>
                    </w:p>
                    <w:p w14:paraId="60AA8FAB" w14:textId="77777777" w:rsidR="002945D2" w:rsidRPr="00E117F5" w:rsidRDefault="002945D2" w:rsidP="008215EC">
                      <w:pPr>
                        <w:rPr>
                          <w:color w:val="000000" w:themeColor="text1"/>
                        </w:rPr>
                      </w:pPr>
                    </w:p>
                  </w:txbxContent>
                </v:textbox>
                <w10:wrap type="square"/>
              </v:shape>
            </w:pict>
          </mc:Fallback>
        </mc:AlternateContent>
      </w:r>
      <w:r>
        <w:rPr>
          <w:noProof/>
        </w:rPr>
        <mc:AlternateContent>
          <mc:Choice Requires="wps">
            <w:drawing>
              <wp:anchor distT="0" distB="0" distL="114300" distR="114300" simplePos="0" relativeHeight="251688960" behindDoc="0" locked="0" layoutInCell="1" allowOverlap="1" wp14:anchorId="03573ECF" wp14:editId="1A98B952">
                <wp:simplePos x="0" y="0"/>
                <wp:positionH relativeFrom="column">
                  <wp:posOffset>1881505</wp:posOffset>
                </wp:positionH>
                <wp:positionV relativeFrom="paragraph">
                  <wp:posOffset>118110</wp:posOffset>
                </wp:positionV>
                <wp:extent cx="1262380" cy="347980"/>
                <wp:effectExtent l="0" t="0" r="0" b="7620"/>
                <wp:wrapSquare wrapText="bothSides"/>
                <wp:docPr id="20" name="Text Box 20"/>
                <wp:cNvGraphicFramePr/>
                <a:graphic xmlns:a="http://schemas.openxmlformats.org/drawingml/2006/main">
                  <a:graphicData uri="http://schemas.microsoft.com/office/word/2010/wordprocessingShape">
                    <wps:wsp>
                      <wps:cNvSpPr txBox="1"/>
                      <wps:spPr>
                        <a:xfrm>
                          <a:off x="0" y="0"/>
                          <a:ext cx="1262380" cy="3479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C90078" w14:textId="5B3948EF" w:rsidR="008215EC" w:rsidRDefault="008215EC" w:rsidP="008215EC">
                            <w:r>
                              <w:t>Bad Investment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73ECF" id="Text_x0020_Box_x0020_20" o:spid="_x0000_s1031" type="#_x0000_t202" style="position:absolute;margin-left:148.15pt;margin-top:9.3pt;width:99.4pt;height:27.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" filled="f" stroked="f">
                <v:textbox>
                  <w:txbxContent>
                    <w:p w14:paraId="73C90078" w14:textId="5B3948EF" w:rsidR="008215EC" w:rsidRDefault="008215EC" w:rsidP="008215EC">
                      <w:r>
                        <w:t>Bad Investment</w:t>
                      </w:r>
                    </w:p>
                  </w:txbxContent>
                </v:textbox>
                <w10:wrap type="square"/>
              </v:shape>
            </w:pict>
          </mc:Fallback>
        </mc:AlternateContent>
      </w:r>
      <w:r>
        <w:rPr>
          <w:noProof/>
        </w:rPr>
        <mc:AlternateContent>
          <mc:Choice Requires="wps">
            <w:drawing>
              <wp:anchor distT="0" distB="0" distL="114300" distR="114300" simplePos="0" relativeHeight="251692032" behindDoc="0" locked="0" layoutInCell="1" allowOverlap="1" wp14:anchorId="2BE948B9" wp14:editId="6E7E6403">
                <wp:simplePos x="0" y="0"/>
                <wp:positionH relativeFrom="column">
                  <wp:posOffset>4626610</wp:posOffset>
                </wp:positionH>
                <wp:positionV relativeFrom="paragraph">
                  <wp:posOffset>5080</wp:posOffset>
                </wp:positionV>
                <wp:extent cx="1143000" cy="569595"/>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1143000" cy="5695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337B02" w14:textId="169CADEE" w:rsidR="008215EC" w:rsidRDefault="008215EC" w:rsidP="008215EC">
                            <w:r>
                              <w:t xml:space="preserve">Exit Labor Market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E948B9" id="Text_x0020_Box_x0020_22" o:spid="_x0000_s1032" type="#_x0000_t202" style="position:absolute;margin-left:364.3pt;margin-top:.4pt;width:90pt;height:44.8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" filled="f" stroked="f">
                <v:textbox>
                  <w:txbxContent>
                    <w:p w14:paraId="56337B02" w14:textId="169CADEE" w:rsidR="008215EC" w:rsidRDefault="008215EC" w:rsidP="008215EC">
                      <w:r>
                        <w:t xml:space="preserve">Exit Labor Market </w:t>
                      </w:r>
                    </w:p>
                  </w:txbxContent>
                </v:textbox>
                <w10:wrap type="square"/>
              </v:shape>
            </w:pict>
          </mc:Fallback>
        </mc:AlternateContent>
      </w:r>
    </w:p>
    <w:p w14:paraId="0B630C64" w14:textId="0D36E641" w:rsidR="007F422C" w:rsidRDefault="008215EC" w:rsidP="0046504F">
      <w:r>
        <w:rPr>
          <w:noProof/>
        </w:rPr>
        <mc:AlternateContent>
          <mc:Choice Requires="wps">
            <w:drawing>
              <wp:anchor distT="0" distB="0" distL="114300" distR="114300" simplePos="0" relativeHeight="251702272" behindDoc="0" locked="0" layoutInCell="1" allowOverlap="1" wp14:anchorId="7B185767" wp14:editId="4CFDFC10">
                <wp:simplePos x="0" y="0"/>
                <wp:positionH relativeFrom="column">
                  <wp:posOffset>3023235</wp:posOffset>
                </wp:positionH>
                <wp:positionV relativeFrom="paragraph">
                  <wp:posOffset>62664</wp:posOffset>
                </wp:positionV>
                <wp:extent cx="1602443" cy="45719"/>
                <wp:effectExtent l="0" t="25400" r="48895" b="107315"/>
                <wp:wrapNone/>
                <wp:docPr id="28" name="Straight Arrow Connector 28"/>
                <wp:cNvGraphicFramePr/>
                <a:graphic xmlns:a="http://schemas.openxmlformats.org/drawingml/2006/main">
                  <a:graphicData uri="http://schemas.microsoft.com/office/word/2010/wordprocessingShape">
                    <wps:wsp>
                      <wps:cNvCnPr/>
                      <wps:spPr>
                        <a:xfrm>
                          <a:off x="0" y="0"/>
                          <a:ext cx="160244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0933E1" id="Straight_x0020_Arrow_x0020_Connector_x0020_28" o:spid="_x0000_s1026" type="#_x0000_t32" style="position:absolute;margin-left:238.05pt;margin-top:4.95pt;width:126.2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" strokecolor="#5b9bd5 [3204]" strokeweight=".5pt">
                <v:stroke endarrow="block" joinstyle="miter"/>
              </v:shape>
            </w:pict>
          </mc:Fallback>
        </mc:AlternateContent>
      </w:r>
    </w:p>
    <w:p w14:paraId="16DA183B" w14:textId="31D1938A" w:rsidR="007F422C" w:rsidRDefault="007F422C" w:rsidP="0046504F"/>
    <w:p w14:paraId="47E05C16" w14:textId="5F4039AD" w:rsidR="007F422C" w:rsidRDefault="007F422C" w:rsidP="0046504F"/>
    <w:p w14:paraId="30CF0F07" w14:textId="77777777" w:rsidR="00A32480" w:rsidRDefault="00A32480" w:rsidP="0046504F"/>
    <w:p w14:paraId="73E5989B" w14:textId="77777777" w:rsidR="00AA495A" w:rsidRDefault="00AA495A" w:rsidP="0046504F"/>
    <w:p w14:paraId="4A1C731C" w14:textId="77777777" w:rsidR="00AA495A" w:rsidRDefault="00AA495A" w:rsidP="0046504F"/>
    <w:p w14:paraId="0FAB1170" w14:textId="77777777" w:rsidR="00755E5D" w:rsidRDefault="00755E5D" w:rsidP="0046504F"/>
    <w:p w14:paraId="6AEF5BFE" w14:textId="77777777" w:rsidR="001A1633" w:rsidRDefault="001A1633">
      <w:r>
        <w:br w:type="page"/>
      </w:r>
    </w:p>
    <w:p w14:paraId="186DBD8F" w14:textId="67F2DC03" w:rsidR="00CD0155" w:rsidRPr="00284CE7" w:rsidRDefault="00CD0155" w:rsidP="00224D4F">
      <w:pPr>
        <w:spacing w:line="360" w:lineRule="auto"/>
      </w:pPr>
      <w:r w:rsidRPr="00284CE7">
        <w:lastRenderedPageBreak/>
        <w:t>Works Cited:</w:t>
      </w:r>
    </w:p>
    <w:p w14:paraId="0461DE5A" w14:textId="3E20A7C0" w:rsidR="00224D4F" w:rsidRPr="00284CE7" w:rsidRDefault="00224D4F" w:rsidP="00224D4F">
      <w:pPr>
        <w:spacing w:line="360" w:lineRule="auto"/>
      </w:pPr>
      <w:r w:rsidRPr="00284CE7">
        <w:t>Aguila, E., Akhmedjon</w:t>
      </w:r>
      <w:r w:rsidR="00F24D30" w:rsidRPr="00284CE7">
        <w:t xml:space="preserve">ov, A. R., Basurto-Davila, R., </w:t>
      </w:r>
      <w:r w:rsidRPr="00284CE7">
        <w:t xml:space="preserve">Kumar, K. B., Kups, S., &amp; and Shatz, H. J. </w:t>
      </w:r>
    </w:p>
    <w:p w14:paraId="567E719D" w14:textId="399BE5FB" w:rsidR="00561663" w:rsidRPr="00284CE7" w:rsidRDefault="00224D4F" w:rsidP="00224D4F">
      <w:pPr>
        <w:spacing w:line="360" w:lineRule="auto"/>
        <w:ind w:left="720"/>
      </w:pPr>
      <w:r w:rsidRPr="00284CE7">
        <w:t xml:space="preserve">(2012). Causes of Migration from Mexico to the United States Book. </w:t>
      </w:r>
      <w:r w:rsidRPr="00284CE7">
        <w:rPr>
          <w:i/>
        </w:rPr>
        <w:t>United States and Mexico: Ties that bind, issues that divide</w:t>
      </w:r>
      <w:r w:rsidRPr="00284CE7">
        <w:t>. Rand Corporation.</w:t>
      </w:r>
    </w:p>
    <w:p w14:paraId="2CD2AC5F" w14:textId="05D04233" w:rsidR="00224D4F" w:rsidRPr="00284CE7" w:rsidRDefault="00707880" w:rsidP="00224D4F">
      <w:pPr>
        <w:spacing w:line="360" w:lineRule="auto"/>
      </w:pPr>
      <w:r w:rsidRPr="00284CE7">
        <w:t xml:space="preserve">Amuedo-Dorantes, C., &amp; Mundra, K. (2007). Social networks and their impact on the earnings of </w:t>
      </w:r>
    </w:p>
    <w:p w14:paraId="43984EF5" w14:textId="77777777" w:rsidR="00707880" w:rsidRPr="00284CE7" w:rsidRDefault="00707880" w:rsidP="00224D4F">
      <w:pPr>
        <w:spacing w:line="360" w:lineRule="auto"/>
        <w:ind w:firstLine="720"/>
      </w:pPr>
      <w:r w:rsidRPr="00284CE7">
        <w:t xml:space="preserve">Mexican migrants. </w:t>
      </w:r>
      <w:r w:rsidRPr="00284CE7">
        <w:rPr>
          <w:i/>
        </w:rPr>
        <w:t>Demography</w:t>
      </w:r>
      <w:r w:rsidRPr="00284CE7">
        <w:t>, 44(4), 849–863.</w:t>
      </w:r>
    </w:p>
    <w:p w14:paraId="7438710E" w14:textId="15E963A7" w:rsidR="00561663" w:rsidRPr="00284CE7" w:rsidRDefault="00561663" w:rsidP="00224D4F">
      <w:pPr>
        <w:spacing w:line="360" w:lineRule="auto"/>
        <w:rPr>
          <w:rFonts w:eastAsia="Times New Roman"/>
        </w:rPr>
      </w:pPr>
      <w:r w:rsidRPr="00284CE7">
        <w:t xml:space="preserve">Blumenstock, J., &amp; Tan, X. (Dec., 2016) [online]. </w:t>
      </w:r>
      <w:r w:rsidRPr="00284CE7">
        <w:rPr>
          <w:rFonts w:eastAsia="Times New Roman"/>
        </w:rPr>
        <w:t xml:space="preserve">Social Networks and Migration: Theory and </w:t>
      </w:r>
    </w:p>
    <w:p w14:paraId="7E0C42F0" w14:textId="7492E124" w:rsidR="00182825" w:rsidRPr="00284CE7" w:rsidRDefault="00561663" w:rsidP="00224D4F">
      <w:pPr>
        <w:spacing w:line="360" w:lineRule="auto"/>
        <w:rPr>
          <w:rFonts w:eastAsia="Times New Roman"/>
        </w:rPr>
      </w:pPr>
      <w:r w:rsidRPr="00284CE7">
        <w:rPr>
          <w:rFonts w:eastAsia="Times New Roman"/>
        </w:rPr>
        <w:tab/>
        <w:t xml:space="preserve">Evidence from Rwanda [Access Dec. 4, 2018]. </w:t>
      </w:r>
      <w:r w:rsidR="00182825">
        <w:rPr>
          <w:rFonts w:eastAsia="Times New Roman"/>
        </w:rPr>
        <w:t>Preliminary.</w:t>
      </w:r>
    </w:p>
    <w:p w14:paraId="58CA5778" w14:textId="35A0AB73" w:rsidR="00561663" w:rsidRPr="00284CE7" w:rsidRDefault="00561663" w:rsidP="00224D4F">
      <w:pPr>
        <w:spacing w:line="360" w:lineRule="auto"/>
      </w:pPr>
      <w:r w:rsidRPr="00284CE7">
        <w:t>Carter, M. (9 Nov., 2018). IMER Essay 2 Part 2</w:t>
      </w:r>
    </w:p>
    <w:p w14:paraId="5664DE4A" w14:textId="3E757B4D" w:rsidR="00BF72EB" w:rsidRPr="00284CE7" w:rsidRDefault="000150BA" w:rsidP="00224D4F">
      <w:pPr>
        <w:pStyle w:val="NoSpacing"/>
        <w:spacing w:line="360" w:lineRule="auto"/>
      </w:pPr>
      <w:hyperlink r:id="rId9" w:history="1">
        <w:r w:rsidR="0071433D" w:rsidRPr="00284CE7">
          <w:t>Claridge</w:t>
        </w:r>
      </w:hyperlink>
      <w:r w:rsidR="0071433D" w:rsidRPr="00284CE7">
        <w:t xml:space="preserve">, T. (2015). [online]. Bourdieu on social capital – theory of capital. </w:t>
      </w:r>
      <w:r w:rsidR="00BF72EB" w:rsidRPr="00284CE7">
        <w:t xml:space="preserve">[Accessed Dec. 10, </w:t>
      </w:r>
    </w:p>
    <w:p w14:paraId="1470807A" w14:textId="710E77CE" w:rsidR="00F661C0" w:rsidRPr="00284CE7" w:rsidRDefault="00BF72EB" w:rsidP="00BF72EB">
      <w:pPr>
        <w:pStyle w:val="NoSpacing"/>
        <w:spacing w:line="360" w:lineRule="auto"/>
        <w:ind w:firstLine="720"/>
        <w:rPr>
          <w:b/>
        </w:rPr>
      </w:pPr>
      <w:r w:rsidRPr="00284CE7">
        <w:t>2018]</w:t>
      </w:r>
    </w:p>
    <w:p w14:paraId="7DDB6A93" w14:textId="21886304" w:rsidR="005D7531" w:rsidRPr="00284CE7" w:rsidRDefault="005D7531" w:rsidP="00224D4F">
      <w:pPr>
        <w:spacing w:line="360" w:lineRule="auto"/>
      </w:pPr>
      <w:r w:rsidRPr="00284CE7">
        <w:t xml:space="preserve">Czaja, R., &amp; Blair, J. (1996). </w:t>
      </w:r>
      <w:r w:rsidRPr="00284CE7">
        <w:rPr>
          <w:i/>
        </w:rPr>
        <w:t>Designing Surveys</w:t>
      </w:r>
      <w:r w:rsidRPr="00284CE7">
        <w:t>. Thousand Oaks, CA: Pine Forge Press.</w:t>
      </w:r>
    </w:p>
    <w:p w14:paraId="4C543389" w14:textId="084B44AF" w:rsidR="00634307" w:rsidRPr="00284CE7" w:rsidRDefault="00634307" w:rsidP="00224D4F">
      <w:pPr>
        <w:shd w:val="clear" w:color="auto" w:fill="FFFFFF"/>
        <w:spacing w:line="360" w:lineRule="auto"/>
        <w:rPr>
          <w:rFonts w:eastAsia="Times New Roman"/>
          <w:i/>
        </w:rPr>
      </w:pPr>
      <w:r w:rsidRPr="00284CE7">
        <w:rPr>
          <w:rFonts w:eastAsia="Times New Roman"/>
        </w:rPr>
        <w:t xml:space="preserve">Freeman, L. C. (2004). </w:t>
      </w:r>
      <w:r w:rsidRPr="00284CE7">
        <w:rPr>
          <w:rFonts w:eastAsia="Times New Roman"/>
          <w:i/>
          <w:spacing w:val="-2"/>
        </w:rPr>
        <w:t xml:space="preserve">The development of social </w:t>
      </w:r>
      <w:r w:rsidRPr="00284CE7">
        <w:rPr>
          <w:rFonts w:eastAsia="Times New Roman"/>
          <w:i/>
          <w:spacing w:val="-3"/>
        </w:rPr>
        <w:t xml:space="preserve">network analysis: </w:t>
      </w:r>
      <w:r w:rsidRPr="00284CE7">
        <w:rPr>
          <w:rFonts w:eastAsia="Times New Roman"/>
          <w:i/>
        </w:rPr>
        <w:t xml:space="preserve">A study in the </w:t>
      </w:r>
    </w:p>
    <w:p w14:paraId="63CA3E7D" w14:textId="136AE6A2" w:rsidR="00B062BD" w:rsidRPr="00284CE7" w:rsidRDefault="00634307" w:rsidP="00224D4F">
      <w:pPr>
        <w:shd w:val="clear" w:color="auto" w:fill="FFFFFF"/>
        <w:spacing w:line="360" w:lineRule="auto"/>
        <w:ind w:firstLine="720"/>
        <w:rPr>
          <w:rFonts w:eastAsia="Times New Roman"/>
          <w:i/>
          <w:spacing w:val="-2"/>
        </w:rPr>
      </w:pPr>
      <w:r w:rsidRPr="00284CE7">
        <w:rPr>
          <w:rFonts w:eastAsia="Times New Roman"/>
          <w:i/>
        </w:rPr>
        <w:t>sociology of science</w:t>
      </w:r>
      <w:r w:rsidRPr="00284CE7">
        <w:rPr>
          <w:rFonts w:eastAsia="Times New Roman"/>
          <w:spacing w:val="-3"/>
        </w:rPr>
        <w:t xml:space="preserve">. </w:t>
      </w:r>
      <w:r w:rsidR="00F8511F" w:rsidRPr="00284CE7">
        <w:rPr>
          <w:rFonts w:eastAsia="Times New Roman"/>
        </w:rPr>
        <w:t xml:space="preserve">Vancouver, BC </w:t>
      </w:r>
      <w:r w:rsidRPr="00284CE7">
        <w:rPr>
          <w:rFonts w:eastAsia="Times New Roman"/>
        </w:rPr>
        <w:t>Canada: Empirical Press.</w:t>
      </w:r>
    </w:p>
    <w:p w14:paraId="5A3912AE" w14:textId="4A9691D7" w:rsidR="00AA6E71" w:rsidRPr="00284CE7" w:rsidRDefault="00AA6E71" w:rsidP="00224D4F">
      <w:pPr>
        <w:spacing w:line="360" w:lineRule="auto"/>
      </w:pPr>
      <w:r w:rsidRPr="00284CE7">
        <w:t xml:space="preserve">Granovetter, M. S. (1973). The strength of weak ties. </w:t>
      </w:r>
      <w:r w:rsidRPr="00284CE7">
        <w:rPr>
          <w:i/>
        </w:rPr>
        <w:t>American Journal of Sociology</w:t>
      </w:r>
      <w:r w:rsidRPr="00284CE7">
        <w:t xml:space="preserve">, </w:t>
      </w:r>
      <w:r w:rsidRPr="00284CE7">
        <w:rPr>
          <w:i/>
        </w:rPr>
        <w:t>78</w:t>
      </w:r>
      <w:r w:rsidRPr="00284CE7">
        <w:t xml:space="preserve">(6), </w:t>
      </w:r>
    </w:p>
    <w:p w14:paraId="65D3AEC9" w14:textId="5A8E7420" w:rsidR="00AA6E71" w:rsidRPr="00284CE7" w:rsidRDefault="00AA6E71" w:rsidP="00224D4F">
      <w:pPr>
        <w:spacing w:line="360" w:lineRule="auto"/>
        <w:ind w:firstLine="720"/>
      </w:pPr>
      <w:r w:rsidRPr="00284CE7">
        <w:t>1360-1380.</w:t>
      </w:r>
    </w:p>
    <w:p w14:paraId="5149EDD4" w14:textId="2A13FB20" w:rsidR="00561663" w:rsidRPr="00284CE7" w:rsidRDefault="00561663" w:rsidP="00224D4F">
      <w:pPr>
        <w:spacing w:line="360" w:lineRule="auto"/>
        <w:rPr>
          <w:rFonts w:eastAsia="Times New Roman"/>
        </w:rPr>
      </w:pPr>
      <w:r w:rsidRPr="00284CE7">
        <w:t xml:space="preserve">Liu, M. (24 May, 2013). [online]. </w:t>
      </w:r>
      <w:r w:rsidRPr="00284CE7">
        <w:rPr>
          <w:rFonts w:eastAsia="Times New Roman"/>
        </w:rPr>
        <w:t xml:space="preserve">Migrant Networks and International Migration: Testing Weak </w:t>
      </w:r>
    </w:p>
    <w:p w14:paraId="658A7095" w14:textId="5AFDECEB" w:rsidR="00561663" w:rsidRPr="00284CE7" w:rsidRDefault="00561663" w:rsidP="00224D4F">
      <w:pPr>
        <w:spacing w:line="360" w:lineRule="auto"/>
        <w:rPr>
          <w:rFonts w:eastAsia="Times New Roman"/>
        </w:rPr>
      </w:pPr>
      <w:r w:rsidRPr="00284CE7">
        <w:rPr>
          <w:rFonts w:eastAsia="Times New Roman"/>
        </w:rPr>
        <w:tab/>
        <w:t xml:space="preserve">Ties [Accessed Dec. 5, 2018]. </w:t>
      </w:r>
    </w:p>
    <w:p w14:paraId="4A1D835F" w14:textId="0D65BBA7" w:rsidR="00790D1A" w:rsidRPr="00284CE7" w:rsidRDefault="00790D1A" w:rsidP="00224D4F">
      <w:pPr>
        <w:spacing w:line="360" w:lineRule="auto"/>
        <w:rPr>
          <w:i/>
        </w:rPr>
      </w:pPr>
      <w:r w:rsidRPr="00284CE7">
        <w:t xml:space="preserve">Liu, W., Sidhu, A., Beacom, A. M., &amp; Valente, T. W. (2017). Social network theory. </w:t>
      </w:r>
      <w:r w:rsidRPr="00284CE7">
        <w:rPr>
          <w:i/>
        </w:rPr>
        <w:t xml:space="preserve">The </w:t>
      </w:r>
    </w:p>
    <w:p w14:paraId="3A7EA3DE" w14:textId="33656CDB" w:rsidR="00790D1A" w:rsidRPr="00284CE7" w:rsidRDefault="00790D1A" w:rsidP="00224D4F">
      <w:pPr>
        <w:spacing w:line="360" w:lineRule="auto"/>
        <w:ind w:firstLine="720"/>
        <w:rPr>
          <w:rFonts w:eastAsia="Times New Roman"/>
        </w:rPr>
      </w:pPr>
      <w:r w:rsidRPr="00284CE7">
        <w:rPr>
          <w:i/>
        </w:rPr>
        <w:t>International Encyclopedia of Media Effects</w:t>
      </w:r>
      <w:r w:rsidRPr="00284CE7">
        <w:t>. Malden, MA: John Wiley &amp; Sons, Inc.</w:t>
      </w:r>
    </w:p>
    <w:p w14:paraId="5A76D5D3" w14:textId="1570C37D" w:rsidR="00561663" w:rsidRPr="00284CE7" w:rsidRDefault="00561663" w:rsidP="00224D4F">
      <w:pPr>
        <w:spacing w:line="360" w:lineRule="auto"/>
        <w:rPr>
          <w:rFonts w:eastAsia="Times New Roman"/>
        </w:rPr>
      </w:pPr>
      <w:r w:rsidRPr="00284CE7">
        <w:t xml:space="preserve">Meeteren, M. &amp; Pereira, S. (2013). [online]. </w:t>
      </w:r>
      <w:r w:rsidRPr="00284CE7">
        <w:rPr>
          <w:rFonts w:eastAsia="Times New Roman"/>
        </w:rPr>
        <w:t xml:space="preserve">The differential role of social networks: Strategies </w:t>
      </w:r>
    </w:p>
    <w:p w14:paraId="643DC0D0" w14:textId="77777777" w:rsidR="008D7546" w:rsidRPr="00284CE7" w:rsidRDefault="00561663" w:rsidP="00224D4F">
      <w:pPr>
        <w:spacing w:line="360" w:lineRule="auto"/>
        <w:rPr>
          <w:rFonts w:eastAsia="Times New Roman"/>
        </w:rPr>
      </w:pPr>
      <w:r w:rsidRPr="00284CE7">
        <w:rPr>
          <w:rFonts w:eastAsia="Times New Roman"/>
        </w:rPr>
        <w:tab/>
        <w:t xml:space="preserve">and routes in Brazilian migration to Portugal and the Netherlands [Dec. 5, 2018]. </w:t>
      </w:r>
    </w:p>
    <w:p w14:paraId="0845ABAB" w14:textId="12DCA148" w:rsidR="00315F5F" w:rsidRPr="00284CE7" w:rsidRDefault="00E618AB" w:rsidP="00224D4F">
      <w:pPr>
        <w:spacing w:line="360" w:lineRule="auto"/>
        <w:rPr>
          <w:rFonts w:eastAsia="Times New Roman"/>
        </w:rPr>
      </w:pPr>
      <w:r w:rsidRPr="00284CE7">
        <w:rPr>
          <w:rFonts w:eastAsia="Times New Roman"/>
          <w:shd w:val="clear" w:color="auto" w:fill="FFFFFF"/>
        </w:rPr>
        <w:t xml:space="preserve">NY Post (2018). </w:t>
      </w:r>
      <w:r w:rsidRPr="00284CE7">
        <w:rPr>
          <w:rFonts w:eastAsia="Times New Roman"/>
        </w:rPr>
        <w:t>[online].</w:t>
      </w:r>
      <w:r w:rsidR="008D7546" w:rsidRPr="00284CE7">
        <w:rPr>
          <w:rFonts w:eastAsia="Times New Roman"/>
        </w:rPr>
        <w:t xml:space="preserve"> Immigrants say ra</w:t>
      </w:r>
      <w:r w:rsidR="00315F5F" w:rsidRPr="00284CE7">
        <w:rPr>
          <w:rFonts w:eastAsia="Times New Roman"/>
        </w:rPr>
        <w:t>n</w:t>
      </w:r>
      <w:r w:rsidR="008D7546" w:rsidRPr="00284CE7">
        <w:rPr>
          <w:rFonts w:eastAsia="Times New Roman"/>
        </w:rPr>
        <w:t xml:space="preserve">ch’s price of smuggling them into country was </w:t>
      </w:r>
    </w:p>
    <w:p w14:paraId="4DA2D860" w14:textId="04806890" w:rsidR="00BF72EB" w:rsidRPr="00284CE7" w:rsidRDefault="008D7546" w:rsidP="00BF72EB">
      <w:pPr>
        <w:spacing w:line="360" w:lineRule="auto"/>
        <w:ind w:left="720"/>
        <w:rPr>
          <w:rFonts w:eastAsia="Times New Roman"/>
          <w:shd w:val="clear" w:color="auto" w:fill="FFFFFF"/>
        </w:rPr>
      </w:pPr>
      <w:r w:rsidRPr="00284CE7">
        <w:rPr>
          <w:rFonts w:eastAsia="Times New Roman"/>
        </w:rPr>
        <w:t>‘slavery.’</w:t>
      </w:r>
      <w:r w:rsidR="00BF72EB" w:rsidRPr="00284CE7">
        <w:rPr>
          <w:rFonts w:eastAsia="Times New Roman"/>
        </w:rPr>
        <w:t xml:space="preserve"> [Accessed Dec. 10, 2018]. </w:t>
      </w:r>
      <w:r w:rsidR="00315F5F" w:rsidRPr="00284CE7">
        <w:rPr>
          <w:rFonts w:eastAsia="Times New Roman"/>
        </w:rPr>
        <w:t xml:space="preserve"> </w:t>
      </w:r>
    </w:p>
    <w:p w14:paraId="2EE69ACF" w14:textId="3DA5FCBE" w:rsidR="00561663" w:rsidRPr="00284CE7" w:rsidRDefault="00561663" w:rsidP="00294D00">
      <w:pPr>
        <w:spacing w:line="360" w:lineRule="auto"/>
      </w:pPr>
      <w:r w:rsidRPr="00284CE7">
        <w:t xml:space="preserve">Samers, M, &amp; Collyer, M. (2017). </w:t>
      </w:r>
      <w:r w:rsidRPr="00284CE7">
        <w:rPr>
          <w:i/>
        </w:rPr>
        <w:t>Migration</w:t>
      </w:r>
      <w:r w:rsidRPr="00284CE7">
        <w:t xml:space="preserve">. New York, NY: Routledge </w:t>
      </w:r>
    </w:p>
    <w:p w14:paraId="6381B9BE" w14:textId="3523EFB2" w:rsidR="0008106A" w:rsidRPr="00B13AD3" w:rsidRDefault="00E6649D" w:rsidP="0008106A">
      <w:pPr>
        <w:spacing w:line="360" w:lineRule="auto"/>
      </w:pPr>
      <w:r w:rsidRPr="00B13AD3">
        <w:t xml:space="preserve">Sih, A., Hanser, S. F., &amp; McHugh, K. A. (2009). Social network theory: new insights and issues </w:t>
      </w:r>
    </w:p>
    <w:p w14:paraId="57312AD9" w14:textId="508EF579" w:rsidR="00E6649D" w:rsidRPr="00B13AD3" w:rsidRDefault="00E6649D" w:rsidP="0008106A">
      <w:pPr>
        <w:spacing w:line="360" w:lineRule="auto"/>
        <w:ind w:firstLine="720"/>
      </w:pPr>
      <w:r w:rsidRPr="00B13AD3">
        <w:t xml:space="preserve">for behavioral ecologists. </w:t>
      </w:r>
      <w:hyperlink r:id="rId10" w:tooltip="Behavioral Ecology and Sociobiology" w:history="1">
        <w:r w:rsidRPr="00B13AD3">
          <w:t>Behavioral Ecology and Sociobiology</w:t>
        </w:r>
      </w:hyperlink>
      <w:r w:rsidRPr="00B13AD3">
        <w:t>, 63, </w:t>
      </w:r>
      <w:hyperlink r:id="rId11" w:history="1">
        <w:r w:rsidRPr="00B13AD3">
          <w:t>(7</w:t>
        </w:r>
      </w:hyperlink>
      <w:r w:rsidRPr="00B13AD3">
        <w:t xml:space="preserve">), 975–988|  </w:t>
      </w:r>
    </w:p>
    <w:p w14:paraId="29EBDD57" w14:textId="3EAF3D68" w:rsidR="00294D00" w:rsidRPr="00284CE7" w:rsidRDefault="00294D00" w:rsidP="00294D00">
      <w:pPr>
        <w:pStyle w:val="Heading1"/>
        <w:shd w:val="clear" w:color="auto" w:fill="FFFFFF"/>
        <w:spacing w:before="0" w:beforeAutospacing="0" w:after="0" w:afterAutospacing="0" w:line="360" w:lineRule="auto"/>
        <w:rPr>
          <w:b w:val="0"/>
          <w:sz w:val="24"/>
          <w:szCs w:val="24"/>
        </w:rPr>
      </w:pPr>
      <w:r w:rsidRPr="00284CE7">
        <w:rPr>
          <w:b w:val="0"/>
          <w:sz w:val="24"/>
          <w:szCs w:val="24"/>
        </w:rPr>
        <w:t xml:space="preserve">Trump, D. J. (2018). [online]. Remarks by President Trump on the Illegal Immigration Crisis and </w:t>
      </w:r>
    </w:p>
    <w:p w14:paraId="4D37FF74" w14:textId="42504CC0" w:rsidR="00BF72EB" w:rsidRPr="00284CE7" w:rsidRDefault="00294D00" w:rsidP="00BF72EB">
      <w:pPr>
        <w:pStyle w:val="Heading1"/>
        <w:shd w:val="clear" w:color="auto" w:fill="FFFFFF"/>
        <w:spacing w:before="0" w:beforeAutospacing="0" w:after="0" w:afterAutospacing="0" w:line="360" w:lineRule="auto"/>
        <w:ind w:left="720"/>
        <w:rPr>
          <w:b w:val="0"/>
          <w:sz w:val="24"/>
          <w:szCs w:val="24"/>
        </w:rPr>
      </w:pPr>
      <w:r w:rsidRPr="00284CE7">
        <w:rPr>
          <w:b w:val="0"/>
          <w:sz w:val="24"/>
          <w:szCs w:val="24"/>
        </w:rPr>
        <w:t>Border Security.</w:t>
      </w:r>
      <w:r w:rsidR="00BF72EB" w:rsidRPr="00284CE7">
        <w:rPr>
          <w:b w:val="0"/>
          <w:sz w:val="24"/>
          <w:szCs w:val="24"/>
        </w:rPr>
        <w:t xml:space="preserve"> [Accessed Dec. 11, 2018]</w:t>
      </w:r>
      <w:r w:rsidRPr="00284CE7">
        <w:rPr>
          <w:b w:val="0"/>
          <w:sz w:val="24"/>
          <w:szCs w:val="24"/>
        </w:rPr>
        <w:t xml:space="preserve"> </w:t>
      </w:r>
    </w:p>
    <w:p w14:paraId="680D5AFE" w14:textId="41F9F809" w:rsidR="00561663" w:rsidRPr="00284CE7" w:rsidRDefault="00561663" w:rsidP="00294D00">
      <w:pPr>
        <w:spacing w:line="360" w:lineRule="auto"/>
        <w:rPr>
          <w:rFonts w:eastAsia="Times New Roman"/>
        </w:rPr>
      </w:pPr>
      <w:r w:rsidRPr="00284CE7">
        <w:rPr>
          <w:rFonts w:eastAsia="Times New Roman"/>
        </w:rPr>
        <w:t xml:space="preserve">Zong, J., &amp; Batalova, J. (11 Oct., 2018). [online]. Migration Policy Institute. [Accessed Dec.5, </w:t>
      </w:r>
    </w:p>
    <w:p w14:paraId="5D0672F2" w14:textId="65F63564" w:rsidR="0060468A" w:rsidRPr="00284CE7" w:rsidRDefault="00561663" w:rsidP="00457BDF">
      <w:pPr>
        <w:spacing w:line="360" w:lineRule="auto"/>
        <w:rPr>
          <w:rFonts w:eastAsia="Times New Roman"/>
        </w:rPr>
      </w:pPr>
      <w:r w:rsidRPr="00284CE7">
        <w:rPr>
          <w:rFonts w:eastAsia="Times New Roman"/>
        </w:rPr>
        <w:tab/>
        <w:t xml:space="preserve">2018]. </w:t>
      </w:r>
    </w:p>
    <w:sectPr w:rsidR="0060468A" w:rsidRPr="00284CE7" w:rsidSect="00197BC5">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E4F7E" w14:textId="77777777" w:rsidR="000150BA" w:rsidRDefault="000150BA" w:rsidP="007E103C">
      <w:r>
        <w:separator/>
      </w:r>
    </w:p>
  </w:endnote>
  <w:endnote w:type="continuationSeparator" w:id="0">
    <w:p w14:paraId="2BC56AB3" w14:textId="77777777" w:rsidR="000150BA" w:rsidRDefault="000150BA" w:rsidP="007E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8C81B" w14:textId="77777777" w:rsidR="000150BA" w:rsidRDefault="000150BA" w:rsidP="007E103C">
      <w:r>
        <w:separator/>
      </w:r>
    </w:p>
  </w:footnote>
  <w:footnote w:type="continuationSeparator" w:id="0">
    <w:p w14:paraId="0B876C97" w14:textId="77777777" w:rsidR="000150BA" w:rsidRDefault="000150BA" w:rsidP="007E10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BD81A" w14:textId="435526F2" w:rsidR="007E103C" w:rsidRDefault="00BE0BDE" w:rsidP="007E103C">
    <w:pPr>
      <w:pStyle w:val="Header"/>
      <w:jc w:val="center"/>
    </w:pPr>
    <w:r>
      <w:tab/>
    </w:r>
    <w:r>
      <w:tab/>
      <w:t>Molly Carter</w:t>
    </w:r>
  </w:p>
  <w:p w14:paraId="1ADDA023" w14:textId="035C9CDE" w:rsidR="00BE0BDE" w:rsidRDefault="0038790F" w:rsidP="007E103C">
    <w:pPr>
      <w:pStyle w:val="Header"/>
      <w:jc w:val="center"/>
    </w:pPr>
    <w:r>
      <w:tab/>
    </w:r>
    <w:r>
      <w:tab/>
      <w:t>IMER Theory in Practice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78A"/>
    <w:multiLevelType w:val="hybridMultilevel"/>
    <w:tmpl w:val="DBE8F7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667B6"/>
    <w:multiLevelType w:val="hybridMultilevel"/>
    <w:tmpl w:val="04404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00BA6"/>
    <w:multiLevelType w:val="hybridMultilevel"/>
    <w:tmpl w:val="2348D13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2352C"/>
    <w:multiLevelType w:val="multilevel"/>
    <w:tmpl w:val="1B6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6A2BE6"/>
    <w:multiLevelType w:val="hybridMultilevel"/>
    <w:tmpl w:val="8AC2B7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271B78B2"/>
    <w:multiLevelType w:val="hybridMultilevel"/>
    <w:tmpl w:val="B5ECB6D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3CE84706"/>
    <w:multiLevelType w:val="multilevel"/>
    <w:tmpl w:val="07FE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69028F"/>
    <w:multiLevelType w:val="hybridMultilevel"/>
    <w:tmpl w:val="B5ECB6D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50DD79B4"/>
    <w:multiLevelType w:val="hybridMultilevel"/>
    <w:tmpl w:val="7B08812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65F82174"/>
    <w:multiLevelType w:val="hybridMultilevel"/>
    <w:tmpl w:val="0D4C7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051BC7"/>
    <w:multiLevelType w:val="hybridMultilevel"/>
    <w:tmpl w:val="AB2416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6276F0"/>
    <w:multiLevelType w:val="multilevel"/>
    <w:tmpl w:val="32AA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0"/>
  </w:num>
  <w:num w:numId="4">
    <w:abstractNumId w:val="2"/>
  </w:num>
  <w:num w:numId="5">
    <w:abstractNumId w:val="9"/>
  </w:num>
  <w:num w:numId="6">
    <w:abstractNumId w:val="1"/>
  </w:num>
  <w:num w:numId="7">
    <w:abstractNumId w:val="7"/>
  </w:num>
  <w:num w:numId="8">
    <w:abstractNumId w:val="8"/>
  </w:num>
  <w:num w:numId="9">
    <w:abstractNumId w:val="5"/>
  </w:num>
  <w:num w:numId="10">
    <w:abstractNumId w:val="3"/>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64"/>
    <w:rsid w:val="0001247B"/>
    <w:rsid w:val="000150BA"/>
    <w:rsid w:val="000252D9"/>
    <w:rsid w:val="00032B7A"/>
    <w:rsid w:val="00034210"/>
    <w:rsid w:val="00034F1E"/>
    <w:rsid w:val="000359DB"/>
    <w:rsid w:val="00041C8A"/>
    <w:rsid w:val="00043160"/>
    <w:rsid w:val="0004453B"/>
    <w:rsid w:val="00047367"/>
    <w:rsid w:val="00047733"/>
    <w:rsid w:val="000503F5"/>
    <w:rsid w:val="00052670"/>
    <w:rsid w:val="00063E9F"/>
    <w:rsid w:val="00064417"/>
    <w:rsid w:val="00070224"/>
    <w:rsid w:val="0007404A"/>
    <w:rsid w:val="00080E70"/>
    <w:rsid w:val="0008106A"/>
    <w:rsid w:val="00081135"/>
    <w:rsid w:val="00091A6E"/>
    <w:rsid w:val="000921EB"/>
    <w:rsid w:val="00093723"/>
    <w:rsid w:val="00097137"/>
    <w:rsid w:val="00097E1C"/>
    <w:rsid w:val="000A6DC4"/>
    <w:rsid w:val="000B2478"/>
    <w:rsid w:val="000C002F"/>
    <w:rsid w:val="000D0D12"/>
    <w:rsid w:val="000E077A"/>
    <w:rsid w:val="000E0E23"/>
    <w:rsid w:val="000E4893"/>
    <w:rsid w:val="000E6DE2"/>
    <w:rsid w:val="000E7107"/>
    <w:rsid w:val="000F1E5C"/>
    <w:rsid w:val="000F426C"/>
    <w:rsid w:val="000F6062"/>
    <w:rsid w:val="000F7740"/>
    <w:rsid w:val="00105A8C"/>
    <w:rsid w:val="001124D3"/>
    <w:rsid w:val="00116433"/>
    <w:rsid w:val="001168EB"/>
    <w:rsid w:val="00116CF5"/>
    <w:rsid w:val="00121E32"/>
    <w:rsid w:val="00126F86"/>
    <w:rsid w:val="001278C3"/>
    <w:rsid w:val="001327CE"/>
    <w:rsid w:val="001345AE"/>
    <w:rsid w:val="00151ED0"/>
    <w:rsid w:val="00167516"/>
    <w:rsid w:val="00171B1D"/>
    <w:rsid w:val="001739E6"/>
    <w:rsid w:val="00174969"/>
    <w:rsid w:val="00182825"/>
    <w:rsid w:val="00186590"/>
    <w:rsid w:val="001874E6"/>
    <w:rsid w:val="00195213"/>
    <w:rsid w:val="00197BC5"/>
    <w:rsid w:val="001A1633"/>
    <w:rsid w:val="001A61AC"/>
    <w:rsid w:val="001B6D41"/>
    <w:rsid w:val="001C4B15"/>
    <w:rsid w:val="001D1E56"/>
    <w:rsid w:val="001D63CF"/>
    <w:rsid w:val="001D6BD2"/>
    <w:rsid w:val="001E0198"/>
    <w:rsid w:val="001E0913"/>
    <w:rsid w:val="001E257B"/>
    <w:rsid w:val="001E3C9E"/>
    <w:rsid w:val="001F0BF9"/>
    <w:rsid w:val="001F72C6"/>
    <w:rsid w:val="00205DB5"/>
    <w:rsid w:val="00206489"/>
    <w:rsid w:val="002068AB"/>
    <w:rsid w:val="00207EA7"/>
    <w:rsid w:val="002149C7"/>
    <w:rsid w:val="00224D4F"/>
    <w:rsid w:val="00235B3D"/>
    <w:rsid w:val="00240F2A"/>
    <w:rsid w:val="00252E51"/>
    <w:rsid w:val="00254915"/>
    <w:rsid w:val="00255F6F"/>
    <w:rsid w:val="00262D8C"/>
    <w:rsid w:val="0027332D"/>
    <w:rsid w:val="00274055"/>
    <w:rsid w:val="0027538B"/>
    <w:rsid w:val="00284CE7"/>
    <w:rsid w:val="0029444F"/>
    <w:rsid w:val="002945D2"/>
    <w:rsid w:val="00294D00"/>
    <w:rsid w:val="002A109F"/>
    <w:rsid w:val="002A5870"/>
    <w:rsid w:val="002B431F"/>
    <w:rsid w:val="002B7873"/>
    <w:rsid w:val="002C15EA"/>
    <w:rsid w:val="002C2292"/>
    <w:rsid w:val="002C25F8"/>
    <w:rsid w:val="002C3F38"/>
    <w:rsid w:val="002C5412"/>
    <w:rsid w:val="002C56AB"/>
    <w:rsid w:val="002C5B02"/>
    <w:rsid w:val="002C6F5C"/>
    <w:rsid w:val="002C7DD6"/>
    <w:rsid w:val="002D54A3"/>
    <w:rsid w:val="002D7E9A"/>
    <w:rsid w:val="002E0A72"/>
    <w:rsid w:val="002E433C"/>
    <w:rsid w:val="002F21E5"/>
    <w:rsid w:val="002F28FA"/>
    <w:rsid w:val="002F717C"/>
    <w:rsid w:val="003007F0"/>
    <w:rsid w:val="003145B6"/>
    <w:rsid w:val="00315F5F"/>
    <w:rsid w:val="00321834"/>
    <w:rsid w:val="00327926"/>
    <w:rsid w:val="00333789"/>
    <w:rsid w:val="003379B6"/>
    <w:rsid w:val="0034228D"/>
    <w:rsid w:val="00342ADE"/>
    <w:rsid w:val="003522A6"/>
    <w:rsid w:val="003568F0"/>
    <w:rsid w:val="00360DE6"/>
    <w:rsid w:val="003612BA"/>
    <w:rsid w:val="0036136A"/>
    <w:rsid w:val="003646B6"/>
    <w:rsid w:val="003745D4"/>
    <w:rsid w:val="00374BAC"/>
    <w:rsid w:val="00374E57"/>
    <w:rsid w:val="003815A2"/>
    <w:rsid w:val="00385516"/>
    <w:rsid w:val="0038790F"/>
    <w:rsid w:val="003919B4"/>
    <w:rsid w:val="003941A8"/>
    <w:rsid w:val="003A7694"/>
    <w:rsid w:val="003B50BE"/>
    <w:rsid w:val="003B5AE5"/>
    <w:rsid w:val="003B6963"/>
    <w:rsid w:val="003C5151"/>
    <w:rsid w:val="003C6845"/>
    <w:rsid w:val="003C7734"/>
    <w:rsid w:val="003D295D"/>
    <w:rsid w:val="003D34A6"/>
    <w:rsid w:val="003F0657"/>
    <w:rsid w:val="003F29EF"/>
    <w:rsid w:val="003F4942"/>
    <w:rsid w:val="003F7C14"/>
    <w:rsid w:val="004035FE"/>
    <w:rsid w:val="00404312"/>
    <w:rsid w:val="00404897"/>
    <w:rsid w:val="00414D21"/>
    <w:rsid w:val="00427DD2"/>
    <w:rsid w:val="00443B91"/>
    <w:rsid w:val="00446203"/>
    <w:rsid w:val="00447717"/>
    <w:rsid w:val="004518FE"/>
    <w:rsid w:val="004521E0"/>
    <w:rsid w:val="00454A32"/>
    <w:rsid w:val="00456311"/>
    <w:rsid w:val="00457BDF"/>
    <w:rsid w:val="00463F22"/>
    <w:rsid w:val="0046504F"/>
    <w:rsid w:val="0047160F"/>
    <w:rsid w:val="004764FF"/>
    <w:rsid w:val="004813E4"/>
    <w:rsid w:val="00481A9B"/>
    <w:rsid w:val="00487E68"/>
    <w:rsid w:val="00493DF9"/>
    <w:rsid w:val="0049471B"/>
    <w:rsid w:val="004A1A71"/>
    <w:rsid w:val="004A49D4"/>
    <w:rsid w:val="004A4BA7"/>
    <w:rsid w:val="004A7C21"/>
    <w:rsid w:val="004C09B4"/>
    <w:rsid w:val="004C2ECF"/>
    <w:rsid w:val="004C428B"/>
    <w:rsid w:val="004D0817"/>
    <w:rsid w:val="004D3566"/>
    <w:rsid w:val="004D500D"/>
    <w:rsid w:val="004D76BA"/>
    <w:rsid w:val="004E03B9"/>
    <w:rsid w:val="004E6583"/>
    <w:rsid w:val="004F280E"/>
    <w:rsid w:val="004F34F4"/>
    <w:rsid w:val="004F6B6F"/>
    <w:rsid w:val="00505985"/>
    <w:rsid w:val="0051077A"/>
    <w:rsid w:val="00512EA7"/>
    <w:rsid w:val="00516829"/>
    <w:rsid w:val="00527846"/>
    <w:rsid w:val="00530459"/>
    <w:rsid w:val="005402B7"/>
    <w:rsid w:val="00552AEE"/>
    <w:rsid w:val="00552FD6"/>
    <w:rsid w:val="00561663"/>
    <w:rsid w:val="0056475E"/>
    <w:rsid w:val="00565E5E"/>
    <w:rsid w:val="00566649"/>
    <w:rsid w:val="005855E9"/>
    <w:rsid w:val="00587DCF"/>
    <w:rsid w:val="005A4BFD"/>
    <w:rsid w:val="005B0B8E"/>
    <w:rsid w:val="005B6172"/>
    <w:rsid w:val="005D44C5"/>
    <w:rsid w:val="005D7531"/>
    <w:rsid w:val="005E4FC1"/>
    <w:rsid w:val="005E58B9"/>
    <w:rsid w:val="005F1884"/>
    <w:rsid w:val="005F18FF"/>
    <w:rsid w:val="005F40E2"/>
    <w:rsid w:val="006001FD"/>
    <w:rsid w:val="00601C11"/>
    <w:rsid w:val="00602038"/>
    <w:rsid w:val="00603A59"/>
    <w:rsid w:val="0060468A"/>
    <w:rsid w:val="00612E7E"/>
    <w:rsid w:val="00615776"/>
    <w:rsid w:val="00620E74"/>
    <w:rsid w:val="006236F1"/>
    <w:rsid w:val="00634307"/>
    <w:rsid w:val="006347C7"/>
    <w:rsid w:val="00635331"/>
    <w:rsid w:val="00641F5F"/>
    <w:rsid w:val="00644424"/>
    <w:rsid w:val="006457FD"/>
    <w:rsid w:val="00651036"/>
    <w:rsid w:val="006552CD"/>
    <w:rsid w:val="006702DD"/>
    <w:rsid w:val="0067463C"/>
    <w:rsid w:val="00676855"/>
    <w:rsid w:val="00676F58"/>
    <w:rsid w:val="006803D1"/>
    <w:rsid w:val="00680B41"/>
    <w:rsid w:val="006817DD"/>
    <w:rsid w:val="00686D35"/>
    <w:rsid w:val="00690A6B"/>
    <w:rsid w:val="00691D92"/>
    <w:rsid w:val="00692BEF"/>
    <w:rsid w:val="006A2458"/>
    <w:rsid w:val="006A3FAB"/>
    <w:rsid w:val="006B0C43"/>
    <w:rsid w:val="006B71F9"/>
    <w:rsid w:val="006B7AA3"/>
    <w:rsid w:val="006C5853"/>
    <w:rsid w:val="006D13B0"/>
    <w:rsid w:val="006D6B12"/>
    <w:rsid w:val="006E647F"/>
    <w:rsid w:val="006F1392"/>
    <w:rsid w:val="006F2EDB"/>
    <w:rsid w:val="006F78E1"/>
    <w:rsid w:val="00700778"/>
    <w:rsid w:val="00707880"/>
    <w:rsid w:val="007102B6"/>
    <w:rsid w:val="0071433D"/>
    <w:rsid w:val="00715173"/>
    <w:rsid w:val="00716A66"/>
    <w:rsid w:val="007178FA"/>
    <w:rsid w:val="00724C06"/>
    <w:rsid w:val="00726D53"/>
    <w:rsid w:val="00730A93"/>
    <w:rsid w:val="007312EF"/>
    <w:rsid w:val="00734810"/>
    <w:rsid w:val="00745995"/>
    <w:rsid w:val="00747F0D"/>
    <w:rsid w:val="00755E5D"/>
    <w:rsid w:val="00756CF3"/>
    <w:rsid w:val="00762697"/>
    <w:rsid w:val="00767350"/>
    <w:rsid w:val="0077722F"/>
    <w:rsid w:val="00785E1C"/>
    <w:rsid w:val="00790D1A"/>
    <w:rsid w:val="00791560"/>
    <w:rsid w:val="00793453"/>
    <w:rsid w:val="00793CBF"/>
    <w:rsid w:val="007A2F72"/>
    <w:rsid w:val="007A314F"/>
    <w:rsid w:val="007A4A98"/>
    <w:rsid w:val="007A4DDF"/>
    <w:rsid w:val="007B09C8"/>
    <w:rsid w:val="007B2F81"/>
    <w:rsid w:val="007B5A7C"/>
    <w:rsid w:val="007C3469"/>
    <w:rsid w:val="007D1D21"/>
    <w:rsid w:val="007D445F"/>
    <w:rsid w:val="007D45FE"/>
    <w:rsid w:val="007D56B6"/>
    <w:rsid w:val="007E103C"/>
    <w:rsid w:val="007E47DD"/>
    <w:rsid w:val="007E6BEA"/>
    <w:rsid w:val="007F422C"/>
    <w:rsid w:val="008021EA"/>
    <w:rsid w:val="008046D6"/>
    <w:rsid w:val="0081337B"/>
    <w:rsid w:val="008215EC"/>
    <w:rsid w:val="00821D07"/>
    <w:rsid w:val="00825346"/>
    <w:rsid w:val="00832687"/>
    <w:rsid w:val="008360E6"/>
    <w:rsid w:val="008365A3"/>
    <w:rsid w:val="008404AC"/>
    <w:rsid w:val="0084074C"/>
    <w:rsid w:val="00840CF7"/>
    <w:rsid w:val="00841030"/>
    <w:rsid w:val="008422A7"/>
    <w:rsid w:val="00843187"/>
    <w:rsid w:val="008434DE"/>
    <w:rsid w:val="008476DF"/>
    <w:rsid w:val="0085061C"/>
    <w:rsid w:val="00866A39"/>
    <w:rsid w:val="00881BA5"/>
    <w:rsid w:val="00890812"/>
    <w:rsid w:val="00893CDA"/>
    <w:rsid w:val="00894B68"/>
    <w:rsid w:val="0089618C"/>
    <w:rsid w:val="008A2B51"/>
    <w:rsid w:val="008A5C48"/>
    <w:rsid w:val="008A7AAC"/>
    <w:rsid w:val="008C4E98"/>
    <w:rsid w:val="008D13EF"/>
    <w:rsid w:val="008D3B5B"/>
    <w:rsid w:val="008D7546"/>
    <w:rsid w:val="008F2651"/>
    <w:rsid w:val="008F3E71"/>
    <w:rsid w:val="008F427D"/>
    <w:rsid w:val="008F61FA"/>
    <w:rsid w:val="0090167E"/>
    <w:rsid w:val="00907615"/>
    <w:rsid w:val="00907961"/>
    <w:rsid w:val="00915CC4"/>
    <w:rsid w:val="0092165F"/>
    <w:rsid w:val="00923623"/>
    <w:rsid w:val="00925CFB"/>
    <w:rsid w:val="00926E56"/>
    <w:rsid w:val="00932DDE"/>
    <w:rsid w:val="00937675"/>
    <w:rsid w:val="0094165E"/>
    <w:rsid w:val="00941864"/>
    <w:rsid w:val="0094613E"/>
    <w:rsid w:val="00952365"/>
    <w:rsid w:val="00962259"/>
    <w:rsid w:val="00965876"/>
    <w:rsid w:val="0096665A"/>
    <w:rsid w:val="00985BDC"/>
    <w:rsid w:val="00992F14"/>
    <w:rsid w:val="0099406B"/>
    <w:rsid w:val="009A0E0C"/>
    <w:rsid w:val="009A557B"/>
    <w:rsid w:val="009B12C5"/>
    <w:rsid w:val="009B258E"/>
    <w:rsid w:val="009B6DBC"/>
    <w:rsid w:val="009C4E4B"/>
    <w:rsid w:val="009C5F3D"/>
    <w:rsid w:val="009C772F"/>
    <w:rsid w:val="009D00D2"/>
    <w:rsid w:val="009D0FF1"/>
    <w:rsid w:val="009D1A19"/>
    <w:rsid w:val="009E3075"/>
    <w:rsid w:val="009F66C1"/>
    <w:rsid w:val="00A1719A"/>
    <w:rsid w:val="00A20E01"/>
    <w:rsid w:val="00A2218D"/>
    <w:rsid w:val="00A24502"/>
    <w:rsid w:val="00A27EC3"/>
    <w:rsid w:val="00A32480"/>
    <w:rsid w:val="00A46BD8"/>
    <w:rsid w:val="00A5324B"/>
    <w:rsid w:val="00A53FEC"/>
    <w:rsid w:val="00A62FDB"/>
    <w:rsid w:val="00A67F16"/>
    <w:rsid w:val="00A712CA"/>
    <w:rsid w:val="00A778F9"/>
    <w:rsid w:val="00A83D3E"/>
    <w:rsid w:val="00A97EDB"/>
    <w:rsid w:val="00AA495A"/>
    <w:rsid w:val="00AA5787"/>
    <w:rsid w:val="00AA6E71"/>
    <w:rsid w:val="00AB2EBA"/>
    <w:rsid w:val="00AB7066"/>
    <w:rsid w:val="00AC212A"/>
    <w:rsid w:val="00AC5268"/>
    <w:rsid w:val="00AD28A4"/>
    <w:rsid w:val="00AD42BA"/>
    <w:rsid w:val="00AD51A3"/>
    <w:rsid w:val="00AE0712"/>
    <w:rsid w:val="00AE4F3C"/>
    <w:rsid w:val="00AF25EA"/>
    <w:rsid w:val="00AF3DD7"/>
    <w:rsid w:val="00AF4B0E"/>
    <w:rsid w:val="00AF4DB7"/>
    <w:rsid w:val="00B062BD"/>
    <w:rsid w:val="00B0701C"/>
    <w:rsid w:val="00B11CE8"/>
    <w:rsid w:val="00B11F4A"/>
    <w:rsid w:val="00B13AD3"/>
    <w:rsid w:val="00B2185E"/>
    <w:rsid w:val="00B32B97"/>
    <w:rsid w:val="00B37DC3"/>
    <w:rsid w:val="00B566B5"/>
    <w:rsid w:val="00B57B08"/>
    <w:rsid w:val="00B57B65"/>
    <w:rsid w:val="00B65427"/>
    <w:rsid w:val="00B81D55"/>
    <w:rsid w:val="00B8450E"/>
    <w:rsid w:val="00B852F8"/>
    <w:rsid w:val="00B943B9"/>
    <w:rsid w:val="00BA7D4F"/>
    <w:rsid w:val="00BB4590"/>
    <w:rsid w:val="00BC63FC"/>
    <w:rsid w:val="00BC66F8"/>
    <w:rsid w:val="00BD0A7A"/>
    <w:rsid w:val="00BD15FA"/>
    <w:rsid w:val="00BD214C"/>
    <w:rsid w:val="00BE0BDE"/>
    <w:rsid w:val="00BE103F"/>
    <w:rsid w:val="00BE5400"/>
    <w:rsid w:val="00BF4221"/>
    <w:rsid w:val="00BF72EB"/>
    <w:rsid w:val="00C10A68"/>
    <w:rsid w:val="00C1308E"/>
    <w:rsid w:val="00C20522"/>
    <w:rsid w:val="00C22591"/>
    <w:rsid w:val="00C22C7D"/>
    <w:rsid w:val="00C307E6"/>
    <w:rsid w:val="00C3323C"/>
    <w:rsid w:val="00C342F6"/>
    <w:rsid w:val="00C34D15"/>
    <w:rsid w:val="00C3656F"/>
    <w:rsid w:val="00C40566"/>
    <w:rsid w:val="00C41792"/>
    <w:rsid w:val="00C44F26"/>
    <w:rsid w:val="00C532C4"/>
    <w:rsid w:val="00C535FE"/>
    <w:rsid w:val="00C63689"/>
    <w:rsid w:val="00C64AA4"/>
    <w:rsid w:val="00C662D3"/>
    <w:rsid w:val="00C71165"/>
    <w:rsid w:val="00C740AF"/>
    <w:rsid w:val="00C829BC"/>
    <w:rsid w:val="00C97144"/>
    <w:rsid w:val="00CA35E9"/>
    <w:rsid w:val="00CA5569"/>
    <w:rsid w:val="00CB733D"/>
    <w:rsid w:val="00CB7383"/>
    <w:rsid w:val="00CC263B"/>
    <w:rsid w:val="00CD0155"/>
    <w:rsid w:val="00CD177C"/>
    <w:rsid w:val="00CD37D8"/>
    <w:rsid w:val="00CD4EBB"/>
    <w:rsid w:val="00CD6E03"/>
    <w:rsid w:val="00CE2CAF"/>
    <w:rsid w:val="00CE3FD9"/>
    <w:rsid w:val="00CF27FA"/>
    <w:rsid w:val="00CF2925"/>
    <w:rsid w:val="00CF4DFD"/>
    <w:rsid w:val="00CF5A91"/>
    <w:rsid w:val="00D04DB3"/>
    <w:rsid w:val="00D07A59"/>
    <w:rsid w:val="00D205BE"/>
    <w:rsid w:val="00D2089D"/>
    <w:rsid w:val="00D27B0F"/>
    <w:rsid w:val="00D33C6D"/>
    <w:rsid w:val="00D42420"/>
    <w:rsid w:val="00D459C2"/>
    <w:rsid w:val="00D5031A"/>
    <w:rsid w:val="00D52BFC"/>
    <w:rsid w:val="00D5532D"/>
    <w:rsid w:val="00D616E3"/>
    <w:rsid w:val="00D619AF"/>
    <w:rsid w:val="00D706CE"/>
    <w:rsid w:val="00D70F01"/>
    <w:rsid w:val="00D7184F"/>
    <w:rsid w:val="00D72ACB"/>
    <w:rsid w:val="00D7615A"/>
    <w:rsid w:val="00D820BD"/>
    <w:rsid w:val="00D8385A"/>
    <w:rsid w:val="00D84487"/>
    <w:rsid w:val="00D85E8A"/>
    <w:rsid w:val="00D9103E"/>
    <w:rsid w:val="00D9242F"/>
    <w:rsid w:val="00D96687"/>
    <w:rsid w:val="00D96873"/>
    <w:rsid w:val="00DA1734"/>
    <w:rsid w:val="00DA273C"/>
    <w:rsid w:val="00DA3631"/>
    <w:rsid w:val="00DB3719"/>
    <w:rsid w:val="00DB750E"/>
    <w:rsid w:val="00DC5441"/>
    <w:rsid w:val="00DC65C4"/>
    <w:rsid w:val="00DC6FA4"/>
    <w:rsid w:val="00DD0FB7"/>
    <w:rsid w:val="00DD11D7"/>
    <w:rsid w:val="00DD4E52"/>
    <w:rsid w:val="00DE0B35"/>
    <w:rsid w:val="00DE1972"/>
    <w:rsid w:val="00DE2BF5"/>
    <w:rsid w:val="00DE3C37"/>
    <w:rsid w:val="00DF1891"/>
    <w:rsid w:val="00DF607C"/>
    <w:rsid w:val="00E06E59"/>
    <w:rsid w:val="00E07547"/>
    <w:rsid w:val="00E117F5"/>
    <w:rsid w:val="00E14D27"/>
    <w:rsid w:val="00E16F06"/>
    <w:rsid w:val="00E2088B"/>
    <w:rsid w:val="00E22F0F"/>
    <w:rsid w:val="00E25FC1"/>
    <w:rsid w:val="00E269EF"/>
    <w:rsid w:val="00E33423"/>
    <w:rsid w:val="00E420AB"/>
    <w:rsid w:val="00E431E4"/>
    <w:rsid w:val="00E444B0"/>
    <w:rsid w:val="00E44FA8"/>
    <w:rsid w:val="00E50F0C"/>
    <w:rsid w:val="00E52D0A"/>
    <w:rsid w:val="00E54C6E"/>
    <w:rsid w:val="00E54FA2"/>
    <w:rsid w:val="00E56073"/>
    <w:rsid w:val="00E57071"/>
    <w:rsid w:val="00E61088"/>
    <w:rsid w:val="00E618AB"/>
    <w:rsid w:val="00E6649D"/>
    <w:rsid w:val="00E8140A"/>
    <w:rsid w:val="00E8736F"/>
    <w:rsid w:val="00E9439B"/>
    <w:rsid w:val="00EA2E60"/>
    <w:rsid w:val="00EA5FEC"/>
    <w:rsid w:val="00EB45C9"/>
    <w:rsid w:val="00EC4F74"/>
    <w:rsid w:val="00ED1F3B"/>
    <w:rsid w:val="00ED51C1"/>
    <w:rsid w:val="00EE093C"/>
    <w:rsid w:val="00EE48E5"/>
    <w:rsid w:val="00EF6C16"/>
    <w:rsid w:val="00F039D3"/>
    <w:rsid w:val="00F05C0B"/>
    <w:rsid w:val="00F12492"/>
    <w:rsid w:val="00F24D30"/>
    <w:rsid w:val="00F26AA6"/>
    <w:rsid w:val="00F30458"/>
    <w:rsid w:val="00F43145"/>
    <w:rsid w:val="00F437B6"/>
    <w:rsid w:val="00F44CEB"/>
    <w:rsid w:val="00F661C0"/>
    <w:rsid w:val="00F75289"/>
    <w:rsid w:val="00F80C7B"/>
    <w:rsid w:val="00F8300E"/>
    <w:rsid w:val="00F84890"/>
    <w:rsid w:val="00F8511F"/>
    <w:rsid w:val="00F86195"/>
    <w:rsid w:val="00F92F60"/>
    <w:rsid w:val="00F949E0"/>
    <w:rsid w:val="00FA449E"/>
    <w:rsid w:val="00FA6482"/>
    <w:rsid w:val="00FB1ACB"/>
    <w:rsid w:val="00FB25B2"/>
    <w:rsid w:val="00FB4B65"/>
    <w:rsid w:val="00FB7EAF"/>
    <w:rsid w:val="00FC1F8F"/>
    <w:rsid w:val="00FC28CF"/>
    <w:rsid w:val="00FC51CA"/>
    <w:rsid w:val="00FC5C82"/>
    <w:rsid w:val="00FD6F32"/>
    <w:rsid w:val="00FD7391"/>
    <w:rsid w:val="00FE0D53"/>
    <w:rsid w:val="00FE1919"/>
    <w:rsid w:val="00FF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A6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FC1"/>
    <w:rPr>
      <w:rFonts w:ascii="Times New Roman" w:hAnsi="Times New Roman" w:cs="Times New Roman"/>
    </w:rPr>
  </w:style>
  <w:style w:type="paragraph" w:styleId="Heading1">
    <w:name w:val="heading 1"/>
    <w:basedOn w:val="Normal"/>
    <w:link w:val="Heading1Char"/>
    <w:uiPriority w:val="9"/>
    <w:qFormat/>
    <w:rsid w:val="0071433D"/>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864"/>
    <w:pPr>
      <w:spacing w:after="200" w:line="360" w:lineRule="auto"/>
      <w:ind w:left="720"/>
      <w:contextualSpacing/>
    </w:pPr>
  </w:style>
  <w:style w:type="paragraph" w:styleId="Header">
    <w:name w:val="header"/>
    <w:basedOn w:val="Normal"/>
    <w:link w:val="HeaderChar"/>
    <w:uiPriority w:val="99"/>
    <w:unhideWhenUsed/>
    <w:rsid w:val="007E103C"/>
    <w:pPr>
      <w:tabs>
        <w:tab w:val="center" w:pos="4680"/>
        <w:tab w:val="right" w:pos="9360"/>
      </w:tabs>
    </w:pPr>
  </w:style>
  <w:style w:type="character" w:customStyle="1" w:styleId="HeaderChar">
    <w:name w:val="Header Char"/>
    <w:basedOn w:val="DefaultParagraphFont"/>
    <w:link w:val="Header"/>
    <w:uiPriority w:val="99"/>
    <w:rsid w:val="007E103C"/>
    <w:rPr>
      <w:rFonts w:ascii="Times New Roman" w:hAnsi="Times New Roman" w:cs="Times New Roman"/>
      <w:lang w:val="sv-SE"/>
    </w:rPr>
  </w:style>
  <w:style w:type="paragraph" w:styleId="Footer">
    <w:name w:val="footer"/>
    <w:basedOn w:val="Normal"/>
    <w:link w:val="FooterChar"/>
    <w:uiPriority w:val="99"/>
    <w:unhideWhenUsed/>
    <w:rsid w:val="007E103C"/>
    <w:pPr>
      <w:tabs>
        <w:tab w:val="center" w:pos="4680"/>
        <w:tab w:val="right" w:pos="9360"/>
      </w:tabs>
    </w:pPr>
  </w:style>
  <w:style w:type="character" w:customStyle="1" w:styleId="FooterChar">
    <w:name w:val="Footer Char"/>
    <w:basedOn w:val="DefaultParagraphFont"/>
    <w:link w:val="Footer"/>
    <w:uiPriority w:val="99"/>
    <w:rsid w:val="007E103C"/>
    <w:rPr>
      <w:rFonts w:ascii="Times New Roman" w:hAnsi="Times New Roman" w:cs="Times New Roman"/>
      <w:lang w:val="sv-SE"/>
    </w:rPr>
  </w:style>
  <w:style w:type="paragraph" w:styleId="NormalWeb">
    <w:name w:val="Normal (Web)"/>
    <w:basedOn w:val="Normal"/>
    <w:uiPriority w:val="99"/>
    <w:semiHidden/>
    <w:unhideWhenUsed/>
    <w:rsid w:val="00235B3D"/>
    <w:pPr>
      <w:spacing w:before="100" w:beforeAutospacing="1" w:after="100" w:afterAutospacing="1"/>
    </w:pPr>
    <w:rPr>
      <w:rFonts w:eastAsia="Times New Roman"/>
    </w:rPr>
  </w:style>
  <w:style w:type="character" w:styleId="Hyperlink">
    <w:name w:val="Hyperlink"/>
    <w:basedOn w:val="DefaultParagraphFont"/>
    <w:uiPriority w:val="99"/>
    <w:unhideWhenUsed/>
    <w:rsid w:val="005B6172"/>
    <w:rPr>
      <w:color w:val="0000FF"/>
      <w:u w:val="single"/>
    </w:rPr>
  </w:style>
  <w:style w:type="character" w:customStyle="1" w:styleId="Heading1Char">
    <w:name w:val="Heading 1 Char"/>
    <w:basedOn w:val="DefaultParagraphFont"/>
    <w:link w:val="Heading1"/>
    <w:uiPriority w:val="9"/>
    <w:rsid w:val="0071433D"/>
    <w:rPr>
      <w:rFonts w:ascii="Times New Roman" w:eastAsia="Times New Roman" w:hAnsi="Times New Roman" w:cs="Times New Roman"/>
      <w:b/>
      <w:bCs/>
      <w:kern w:val="36"/>
      <w:sz w:val="48"/>
      <w:szCs w:val="48"/>
    </w:rPr>
  </w:style>
  <w:style w:type="paragraph" w:styleId="NoSpacing">
    <w:name w:val="No Spacing"/>
    <w:uiPriority w:val="1"/>
    <w:qFormat/>
    <w:rsid w:val="0071433D"/>
    <w:rPr>
      <w:rFonts w:ascii="Times New Roman" w:hAnsi="Times New Roman" w:cs="Times New Roman"/>
    </w:rPr>
  </w:style>
  <w:style w:type="character" w:customStyle="1" w:styleId="journaltitle">
    <w:name w:val="journaltitle"/>
    <w:basedOn w:val="DefaultParagraphFont"/>
    <w:rsid w:val="00A2218D"/>
  </w:style>
  <w:style w:type="paragraph" w:customStyle="1" w:styleId="icon--meta-keyline-before">
    <w:name w:val="icon--meta-keyline-before"/>
    <w:basedOn w:val="Normal"/>
    <w:rsid w:val="00A2218D"/>
    <w:pPr>
      <w:spacing w:before="100" w:beforeAutospacing="1" w:after="100" w:afterAutospacing="1"/>
    </w:pPr>
    <w:rPr>
      <w:rFonts w:eastAsia="Times New Roman"/>
    </w:rPr>
  </w:style>
  <w:style w:type="character" w:customStyle="1" w:styleId="articlecitationyear">
    <w:name w:val="articlecitation_year"/>
    <w:basedOn w:val="DefaultParagraphFont"/>
    <w:rsid w:val="00A2218D"/>
  </w:style>
  <w:style w:type="character" w:customStyle="1" w:styleId="articlecitationvolume">
    <w:name w:val="articlecitation_volume"/>
    <w:basedOn w:val="DefaultParagraphFont"/>
    <w:rsid w:val="00A2218D"/>
  </w:style>
  <w:style w:type="character" w:customStyle="1" w:styleId="articlecitationpages">
    <w:name w:val="articlecitation_pages"/>
    <w:basedOn w:val="DefaultParagraphFont"/>
    <w:rsid w:val="00A2218D"/>
  </w:style>
  <w:style w:type="character" w:customStyle="1" w:styleId="u-inline-block">
    <w:name w:val="u-inline-block"/>
    <w:basedOn w:val="DefaultParagraphFont"/>
    <w:rsid w:val="00A2218D"/>
  </w:style>
  <w:style w:type="character" w:customStyle="1" w:styleId="authorsname">
    <w:name w:val="authors__name"/>
    <w:basedOn w:val="DefaultParagraphFont"/>
    <w:rsid w:val="00A2218D"/>
  </w:style>
  <w:style w:type="character" w:customStyle="1" w:styleId="authorscontact">
    <w:name w:val="authors__contact"/>
    <w:basedOn w:val="DefaultParagraphFont"/>
    <w:rsid w:val="00A2218D"/>
  </w:style>
  <w:style w:type="character" w:styleId="FollowedHyperlink">
    <w:name w:val="FollowedHyperlink"/>
    <w:basedOn w:val="DefaultParagraphFont"/>
    <w:uiPriority w:val="99"/>
    <w:semiHidden/>
    <w:unhideWhenUsed/>
    <w:rsid w:val="00E618AB"/>
    <w:rPr>
      <w:color w:val="954F72" w:themeColor="followedHyperlink"/>
      <w:u w:val="single"/>
    </w:rPr>
  </w:style>
  <w:style w:type="paragraph" w:styleId="BalloonText">
    <w:name w:val="Balloon Text"/>
    <w:basedOn w:val="Normal"/>
    <w:link w:val="BalloonTextChar"/>
    <w:uiPriority w:val="99"/>
    <w:semiHidden/>
    <w:unhideWhenUsed/>
    <w:rsid w:val="00516829"/>
    <w:rPr>
      <w:rFonts w:ascii="Tahoma" w:hAnsi="Tahoma" w:cs="Tahoma"/>
      <w:sz w:val="16"/>
      <w:szCs w:val="16"/>
    </w:rPr>
  </w:style>
  <w:style w:type="character" w:customStyle="1" w:styleId="BalloonTextChar">
    <w:name w:val="Balloon Text Char"/>
    <w:basedOn w:val="DefaultParagraphFont"/>
    <w:link w:val="BalloonText"/>
    <w:uiPriority w:val="99"/>
    <w:semiHidden/>
    <w:rsid w:val="00516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6428">
      <w:bodyDiv w:val="1"/>
      <w:marLeft w:val="0"/>
      <w:marRight w:val="0"/>
      <w:marTop w:val="0"/>
      <w:marBottom w:val="0"/>
      <w:divBdr>
        <w:top w:val="none" w:sz="0" w:space="0" w:color="auto"/>
        <w:left w:val="none" w:sz="0" w:space="0" w:color="auto"/>
        <w:bottom w:val="none" w:sz="0" w:space="0" w:color="auto"/>
        <w:right w:val="none" w:sz="0" w:space="0" w:color="auto"/>
      </w:divBdr>
    </w:div>
    <w:div w:id="130826895">
      <w:bodyDiv w:val="1"/>
      <w:marLeft w:val="0"/>
      <w:marRight w:val="0"/>
      <w:marTop w:val="0"/>
      <w:marBottom w:val="0"/>
      <w:divBdr>
        <w:top w:val="none" w:sz="0" w:space="0" w:color="auto"/>
        <w:left w:val="none" w:sz="0" w:space="0" w:color="auto"/>
        <w:bottom w:val="none" w:sz="0" w:space="0" w:color="auto"/>
        <w:right w:val="none" w:sz="0" w:space="0" w:color="auto"/>
      </w:divBdr>
    </w:div>
    <w:div w:id="182791593">
      <w:bodyDiv w:val="1"/>
      <w:marLeft w:val="0"/>
      <w:marRight w:val="0"/>
      <w:marTop w:val="0"/>
      <w:marBottom w:val="0"/>
      <w:divBdr>
        <w:top w:val="none" w:sz="0" w:space="0" w:color="auto"/>
        <w:left w:val="none" w:sz="0" w:space="0" w:color="auto"/>
        <w:bottom w:val="none" w:sz="0" w:space="0" w:color="auto"/>
        <w:right w:val="none" w:sz="0" w:space="0" w:color="auto"/>
      </w:divBdr>
    </w:div>
    <w:div w:id="259216229">
      <w:bodyDiv w:val="1"/>
      <w:marLeft w:val="0"/>
      <w:marRight w:val="0"/>
      <w:marTop w:val="0"/>
      <w:marBottom w:val="0"/>
      <w:divBdr>
        <w:top w:val="none" w:sz="0" w:space="0" w:color="auto"/>
        <w:left w:val="none" w:sz="0" w:space="0" w:color="auto"/>
        <w:bottom w:val="none" w:sz="0" w:space="0" w:color="auto"/>
        <w:right w:val="none" w:sz="0" w:space="0" w:color="auto"/>
      </w:divBdr>
    </w:div>
    <w:div w:id="457724333">
      <w:bodyDiv w:val="1"/>
      <w:marLeft w:val="0"/>
      <w:marRight w:val="0"/>
      <w:marTop w:val="0"/>
      <w:marBottom w:val="0"/>
      <w:divBdr>
        <w:top w:val="none" w:sz="0" w:space="0" w:color="auto"/>
        <w:left w:val="none" w:sz="0" w:space="0" w:color="auto"/>
        <w:bottom w:val="none" w:sz="0" w:space="0" w:color="auto"/>
        <w:right w:val="none" w:sz="0" w:space="0" w:color="auto"/>
      </w:divBdr>
    </w:div>
    <w:div w:id="474026089">
      <w:bodyDiv w:val="1"/>
      <w:marLeft w:val="0"/>
      <w:marRight w:val="0"/>
      <w:marTop w:val="0"/>
      <w:marBottom w:val="0"/>
      <w:divBdr>
        <w:top w:val="none" w:sz="0" w:space="0" w:color="auto"/>
        <w:left w:val="none" w:sz="0" w:space="0" w:color="auto"/>
        <w:bottom w:val="none" w:sz="0" w:space="0" w:color="auto"/>
        <w:right w:val="none" w:sz="0" w:space="0" w:color="auto"/>
      </w:divBdr>
    </w:div>
    <w:div w:id="502090570">
      <w:bodyDiv w:val="1"/>
      <w:marLeft w:val="0"/>
      <w:marRight w:val="0"/>
      <w:marTop w:val="0"/>
      <w:marBottom w:val="0"/>
      <w:divBdr>
        <w:top w:val="none" w:sz="0" w:space="0" w:color="auto"/>
        <w:left w:val="none" w:sz="0" w:space="0" w:color="auto"/>
        <w:bottom w:val="none" w:sz="0" w:space="0" w:color="auto"/>
        <w:right w:val="none" w:sz="0" w:space="0" w:color="auto"/>
      </w:divBdr>
    </w:div>
    <w:div w:id="610208177">
      <w:bodyDiv w:val="1"/>
      <w:marLeft w:val="0"/>
      <w:marRight w:val="0"/>
      <w:marTop w:val="0"/>
      <w:marBottom w:val="0"/>
      <w:divBdr>
        <w:top w:val="none" w:sz="0" w:space="0" w:color="auto"/>
        <w:left w:val="none" w:sz="0" w:space="0" w:color="auto"/>
        <w:bottom w:val="none" w:sz="0" w:space="0" w:color="auto"/>
        <w:right w:val="none" w:sz="0" w:space="0" w:color="auto"/>
      </w:divBdr>
    </w:div>
    <w:div w:id="654334063">
      <w:bodyDiv w:val="1"/>
      <w:marLeft w:val="0"/>
      <w:marRight w:val="0"/>
      <w:marTop w:val="0"/>
      <w:marBottom w:val="0"/>
      <w:divBdr>
        <w:top w:val="none" w:sz="0" w:space="0" w:color="auto"/>
        <w:left w:val="none" w:sz="0" w:space="0" w:color="auto"/>
        <w:bottom w:val="none" w:sz="0" w:space="0" w:color="auto"/>
        <w:right w:val="none" w:sz="0" w:space="0" w:color="auto"/>
      </w:divBdr>
    </w:div>
    <w:div w:id="689532985">
      <w:bodyDiv w:val="1"/>
      <w:marLeft w:val="0"/>
      <w:marRight w:val="0"/>
      <w:marTop w:val="0"/>
      <w:marBottom w:val="0"/>
      <w:divBdr>
        <w:top w:val="none" w:sz="0" w:space="0" w:color="auto"/>
        <w:left w:val="none" w:sz="0" w:space="0" w:color="auto"/>
        <w:bottom w:val="none" w:sz="0" w:space="0" w:color="auto"/>
        <w:right w:val="none" w:sz="0" w:space="0" w:color="auto"/>
      </w:divBdr>
    </w:div>
    <w:div w:id="758910470">
      <w:bodyDiv w:val="1"/>
      <w:marLeft w:val="0"/>
      <w:marRight w:val="0"/>
      <w:marTop w:val="0"/>
      <w:marBottom w:val="0"/>
      <w:divBdr>
        <w:top w:val="none" w:sz="0" w:space="0" w:color="auto"/>
        <w:left w:val="none" w:sz="0" w:space="0" w:color="auto"/>
        <w:bottom w:val="none" w:sz="0" w:space="0" w:color="auto"/>
        <w:right w:val="none" w:sz="0" w:space="0" w:color="auto"/>
      </w:divBdr>
    </w:div>
    <w:div w:id="777413542">
      <w:bodyDiv w:val="1"/>
      <w:marLeft w:val="0"/>
      <w:marRight w:val="0"/>
      <w:marTop w:val="0"/>
      <w:marBottom w:val="0"/>
      <w:divBdr>
        <w:top w:val="none" w:sz="0" w:space="0" w:color="auto"/>
        <w:left w:val="none" w:sz="0" w:space="0" w:color="auto"/>
        <w:bottom w:val="none" w:sz="0" w:space="0" w:color="auto"/>
        <w:right w:val="none" w:sz="0" w:space="0" w:color="auto"/>
      </w:divBdr>
    </w:div>
    <w:div w:id="880021474">
      <w:bodyDiv w:val="1"/>
      <w:marLeft w:val="0"/>
      <w:marRight w:val="0"/>
      <w:marTop w:val="0"/>
      <w:marBottom w:val="0"/>
      <w:divBdr>
        <w:top w:val="none" w:sz="0" w:space="0" w:color="auto"/>
        <w:left w:val="none" w:sz="0" w:space="0" w:color="auto"/>
        <w:bottom w:val="none" w:sz="0" w:space="0" w:color="auto"/>
        <w:right w:val="none" w:sz="0" w:space="0" w:color="auto"/>
      </w:divBdr>
    </w:div>
    <w:div w:id="907880151">
      <w:bodyDiv w:val="1"/>
      <w:marLeft w:val="0"/>
      <w:marRight w:val="0"/>
      <w:marTop w:val="0"/>
      <w:marBottom w:val="0"/>
      <w:divBdr>
        <w:top w:val="none" w:sz="0" w:space="0" w:color="auto"/>
        <w:left w:val="none" w:sz="0" w:space="0" w:color="auto"/>
        <w:bottom w:val="none" w:sz="0" w:space="0" w:color="auto"/>
        <w:right w:val="none" w:sz="0" w:space="0" w:color="auto"/>
      </w:divBdr>
    </w:div>
    <w:div w:id="935527624">
      <w:bodyDiv w:val="1"/>
      <w:marLeft w:val="0"/>
      <w:marRight w:val="0"/>
      <w:marTop w:val="0"/>
      <w:marBottom w:val="0"/>
      <w:divBdr>
        <w:top w:val="none" w:sz="0" w:space="0" w:color="auto"/>
        <w:left w:val="none" w:sz="0" w:space="0" w:color="auto"/>
        <w:bottom w:val="none" w:sz="0" w:space="0" w:color="auto"/>
        <w:right w:val="none" w:sz="0" w:space="0" w:color="auto"/>
      </w:divBdr>
    </w:div>
    <w:div w:id="954092143">
      <w:bodyDiv w:val="1"/>
      <w:marLeft w:val="0"/>
      <w:marRight w:val="0"/>
      <w:marTop w:val="0"/>
      <w:marBottom w:val="0"/>
      <w:divBdr>
        <w:top w:val="none" w:sz="0" w:space="0" w:color="auto"/>
        <w:left w:val="none" w:sz="0" w:space="0" w:color="auto"/>
        <w:bottom w:val="none" w:sz="0" w:space="0" w:color="auto"/>
        <w:right w:val="none" w:sz="0" w:space="0" w:color="auto"/>
      </w:divBdr>
    </w:div>
    <w:div w:id="969242897">
      <w:bodyDiv w:val="1"/>
      <w:marLeft w:val="0"/>
      <w:marRight w:val="0"/>
      <w:marTop w:val="0"/>
      <w:marBottom w:val="0"/>
      <w:divBdr>
        <w:top w:val="none" w:sz="0" w:space="0" w:color="auto"/>
        <w:left w:val="none" w:sz="0" w:space="0" w:color="auto"/>
        <w:bottom w:val="none" w:sz="0" w:space="0" w:color="auto"/>
        <w:right w:val="none" w:sz="0" w:space="0" w:color="auto"/>
      </w:divBdr>
    </w:div>
    <w:div w:id="1004240871">
      <w:bodyDiv w:val="1"/>
      <w:marLeft w:val="0"/>
      <w:marRight w:val="0"/>
      <w:marTop w:val="0"/>
      <w:marBottom w:val="0"/>
      <w:divBdr>
        <w:top w:val="none" w:sz="0" w:space="0" w:color="auto"/>
        <w:left w:val="none" w:sz="0" w:space="0" w:color="auto"/>
        <w:bottom w:val="none" w:sz="0" w:space="0" w:color="auto"/>
        <w:right w:val="none" w:sz="0" w:space="0" w:color="auto"/>
      </w:divBdr>
    </w:div>
    <w:div w:id="1044213465">
      <w:bodyDiv w:val="1"/>
      <w:marLeft w:val="0"/>
      <w:marRight w:val="0"/>
      <w:marTop w:val="0"/>
      <w:marBottom w:val="0"/>
      <w:divBdr>
        <w:top w:val="none" w:sz="0" w:space="0" w:color="auto"/>
        <w:left w:val="none" w:sz="0" w:space="0" w:color="auto"/>
        <w:bottom w:val="none" w:sz="0" w:space="0" w:color="auto"/>
        <w:right w:val="none" w:sz="0" w:space="0" w:color="auto"/>
      </w:divBdr>
    </w:div>
    <w:div w:id="1054697562">
      <w:bodyDiv w:val="1"/>
      <w:marLeft w:val="0"/>
      <w:marRight w:val="0"/>
      <w:marTop w:val="0"/>
      <w:marBottom w:val="0"/>
      <w:divBdr>
        <w:top w:val="none" w:sz="0" w:space="0" w:color="auto"/>
        <w:left w:val="none" w:sz="0" w:space="0" w:color="auto"/>
        <w:bottom w:val="none" w:sz="0" w:space="0" w:color="auto"/>
        <w:right w:val="none" w:sz="0" w:space="0" w:color="auto"/>
      </w:divBdr>
    </w:div>
    <w:div w:id="1060903116">
      <w:bodyDiv w:val="1"/>
      <w:marLeft w:val="0"/>
      <w:marRight w:val="0"/>
      <w:marTop w:val="0"/>
      <w:marBottom w:val="0"/>
      <w:divBdr>
        <w:top w:val="none" w:sz="0" w:space="0" w:color="auto"/>
        <w:left w:val="none" w:sz="0" w:space="0" w:color="auto"/>
        <w:bottom w:val="none" w:sz="0" w:space="0" w:color="auto"/>
        <w:right w:val="none" w:sz="0" w:space="0" w:color="auto"/>
      </w:divBdr>
    </w:div>
    <w:div w:id="1121418413">
      <w:bodyDiv w:val="1"/>
      <w:marLeft w:val="0"/>
      <w:marRight w:val="0"/>
      <w:marTop w:val="0"/>
      <w:marBottom w:val="0"/>
      <w:divBdr>
        <w:top w:val="none" w:sz="0" w:space="0" w:color="auto"/>
        <w:left w:val="none" w:sz="0" w:space="0" w:color="auto"/>
        <w:bottom w:val="none" w:sz="0" w:space="0" w:color="auto"/>
        <w:right w:val="none" w:sz="0" w:space="0" w:color="auto"/>
      </w:divBdr>
    </w:div>
    <w:div w:id="1147476749">
      <w:bodyDiv w:val="1"/>
      <w:marLeft w:val="0"/>
      <w:marRight w:val="0"/>
      <w:marTop w:val="0"/>
      <w:marBottom w:val="0"/>
      <w:divBdr>
        <w:top w:val="none" w:sz="0" w:space="0" w:color="auto"/>
        <w:left w:val="none" w:sz="0" w:space="0" w:color="auto"/>
        <w:bottom w:val="none" w:sz="0" w:space="0" w:color="auto"/>
        <w:right w:val="none" w:sz="0" w:space="0" w:color="auto"/>
      </w:divBdr>
    </w:div>
    <w:div w:id="1231891838">
      <w:bodyDiv w:val="1"/>
      <w:marLeft w:val="0"/>
      <w:marRight w:val="0"/>
      <w:marTop w:val="0"/>
      <w:marBottom w:val="0"/>
      <w:divBdr>
        <w:top w:val="none" w:sz="0" w:space="0" w:color="auto"/>
        <w:left w:val="none" w:sz="0" w:space="0" w:color="auto"/>
        <w:bottom w:val="none" w:sz="0" w:space="0" w:color="auto"/>
        <w:right w:val="none" w:sz="0" w:space="0" w:color="auto"/>
      </w:divBdr>
    </w:div>
    <w:div w:id="1308971621">
      <w:bodyDiv w:val="1"/>
      <w:marLeft w:val="0"/>
      <w:marRight w:val="0"/>
      <w:marTop w:val="0"/>
      <w:marBottom w:val="0"/>
      <w:divBdr>
        <w:top w:val="none" w:sz="0" w:space="0" w:color="auto"/>
        <w:left w:val="none" w:sz="0" w:space="0" w:color="auto"/>
        <w:bottom w:val="none" w:sz="0" w:space="0" w:color="auto"/>
        <w:right w:val="none" w:sz="0" w:space="0" w:color="auto"/>
      </w:divBdr>
    </w:div>
    <w:div w:id="1379547858">
      <w:bodyDiv w:val="1"/>
      <w:marLeft w:val="0"/>
      <w:marRight w:val="0"/>
      <w:marTop w:val="0"/>
      <w:marBottom w:val="0"/>
      <w:divBdr>
        <w:top w:val="none" w:sz="0" w:space="0" w:color="auto"/>
        <w:left w:val="none" w:sz="0" w:space="0" w:color="auto"/>
        <w:bottom w:val="none" w:sz="0" w:space="0" w:color="auto"/>
        <w:right w:val="none" w:sz="0" w:space="0" w:color="auto"/>
      </w:divBdr>
    </w:div>
    <w:div w:id="1405643985">
      <w:bodyDiv w:val="1"/>
      <w:marLeft w:val="0"/>
      <w:marRight w:val="0"/>
      <w:marTop w:val="0"/>
      <w:marBottom w:val="0"/>
      <w:divBdr>
        <w:top w:val="none" w:sz="0" w:space="0" w:color="auto"/>
        <w:left w:val="none" w:sz="0" w:space="0" w:color="auto"/>
        <w:bottom w:val="none" w:sz="0" w:space="0" w:color="auto"/>
        <w:right w:val="none" w:sz="0" w:space="0" w:color="auto"/>
      </w:divBdr>
    </w:div>
    <w:div w:id="1508790116">
      <w:bodyDiv w:val="1"/>
      <w:marLeft w:val="0"/>
      <w:marRight w:val="0"/>
      <w:marTop w:val="0"/>
      <w:marBottom w:val="0"/>
      <w:divBdr>
        <w:top w:val="none" w:sz="0" w:space="0" w:color="auto"/>
        <w:left w:val="none" w:sz="0" w:space="0" w:color="auto"/>
        <w:bottom w:val="none" w:sz="0" w:space="0" w:color="auto"/>
        <w:right w:val="none" w:sz="0" w:space="0" w:color="auto"/>
      </w:divBdr>
    </w:div>
    <w:div w:id="1522625012">
      <w:bodyDiv w:val="1"/>
      <w:marLeft w:val="0"/>
      <w:marRight w:val="0"/>
      <w:marTop w:val="0"/>
      <w:marBottom w:val="0"/>
      <w:divBdr>
        <w:top w:val="none" w:sz="0" w:space="0" w:color="auto"/>
        <w:left w:val="none" w:sz="0" w:space="0" w:color="auto"/>
        <w:bottom w:val="none" w:sz="0" w:space="0" w:color="auto"/>
        <w:right w:val="none" w:sz="0" w:space="0" w:color="auto"/>
      </w:divBdr>
    </w:div>
    <w:div w:id="1640526579">
      <w:bodyDiv w:val="1"/>
      <w:marLeft w:val="0"/>
      <w:marRight w:val="0"/>
      <w:marTop w:val="0"/>
      <w:marBottom w:val="0"/>
      <w:divBdr>
        <w:top w:val="none" w:sz="0" w:space="0" w:color="auto"/>
        <w:left w:val="none" w:sz="0" w:space="0" w:color="auto"/>
        <w:bottom w:val="none" w:sz="0" w:space="0" w:color="auto"/>
        <w:right w:val="none" w:sz="0" w:space="0" w:color="auto"/>
      </w:divBdr>
    </w:div>
    <w:div w:id="1652371841">
      <w:bodyDiv w:val="1"/>
      <w:marLeft w:val="0"/>
      <w:marRight w:val="0"/>
      <w:marTop w:val="0"/>
      <w:marBottom w:val="0"/>
      <w:divBdr>
        <w:top w:val="none" w:sz="0" w:space="0" w:color="auto"/>
        <w:left w:val="none" w:sz="0" w:space="0" w:color="auto"/>
        <w:bottom w:val="none" w:sz="0" w:space="0" w:color="auto"/>
        <w:right w:val="none" w:sz="0" w:space="0" w:color="auto"/>
      </w:divBdr>
    </w:div>
    <w:div w:id="1673295846">
      <w:bodyDiv w:val="1"/>
      <w:marLeft w:val="0"/>
      <w:marRight w:val="0"/>
      <w:marTop w:val="0"/>
      <w:marBottom w:val="0"/>
      <w:divBdr>
        <w:top w:val="none" w:sz="0" w:space="0" w:color="auto"/>
        <w:left w:val="none" w:sz="0" w:space="0" w:color="auto"/>
        <w:bottom w:val="none" w:sz="0" w:space="0" w:color="auto"/>
        <w:right w:val="none" w:sz="0" w:space="0" w:color="auto"/>
      </w:divBdr>
    </w:div>
    <w:div w:id="1683162704">
      <w:bodyDiv w:val="1"/>
      <w:marLeft w:val="0"/>
      <w:marRight w:val="0"/>
      <w:marTop w:val="0"/>
      <w:marBottom w:val="0"/>
      <w:divBdr>
        <w:top w:val="none" w:sz="0" w:space="0" w:color="auto"/>
        <w:left w:val="none" w:sz="0" w:space="0" w:color="auto"/>
        <w:bottom w:val="none" w:sz="0" w:space="0" w:color="auto"/>
        <w:right w:val="none" w:sz="0" w:space="0" w:color="auto"/>
      </w:divBdr>
      <w:divsChild>
        <w:div w:id="1966349513">
          <w:marLeft w:val="0"/>
          <w:marRight w:val="0"/>
          <w:marTop w:val="0"/>
          <w:marBottom w:val="0"/>
          <w:divBdr>
            <w:top w:val="none" w:sz="0" w:space="0" w:color="auto"/>
            <w:left w:val="none" w:sz="0" w:space="0" w:color="auto"/>
            <w:bottom w:val="none" w:sz="0" w:space="0" w:color="auto"/>
            <w:right w:val="none" w:sz="0" w:space="0" w:color="auto"/>
          </w:divBdr>
        </w:div>
        <w:div w:id="1314797940">
          <w:marLeft w:val="0"/>
          <w:marRight w:val="0"/>
          <w:marTop w:val="0"/>
          <w:marBottom w:val="0"/>
          <w:divBdr>
            <w:top w:val="none" w:sz="0" w:space="0" w:color="auto"/>
            <w:left w:val="none" w:sz="0" w:space="0" w:color="auto"/>
            <w:bottom w:val="none" w:sz="0" w:space="0" w:color="auto"/>
            <w:right w:val="none" w:sz="0" w:space="0" w:color="auto"/>
          </w:divBdr>
        </w:div>
        <w:div w:id="804391744">
          <w:marLeft w:val="0"/>
          <w:marRight w:val="0"/>
          <w:marTop w:val="0"/>
          <w:marBottom w:val="0"/>
          <w:divBdr>
            <w:top w:val="none" w:sz="0" w:space="0" w:color="auto"/>
            <w:left w:val="none" w:sz="0" w:space="0" w:color="auto"/>
            <w:bottom w:val="none" w:sz="0" w:space="0" w:color="auto"/>
            <w:right w:val="none" w:sz="0" w:space="0" w:color="auto"/>
          </w:divBdr>
        </w:div>
        <w:div w:id="777260564">
          <w:marLeft w:val="0"/>
          <w:marRight w:val="0"/>
          <w:marTop w:val="0"/>
          <w:marBottom w:val="0"/>
          <w:divBdr>
            <w:top w:val="none" w:sz="0" w:space="0" w:color="auto"/>
            <w:left w:val="none" w:sz="0" w:space="0" w:color="auto"/>
            <w:bottom w:val="none" w:sz="0" w:space="0" w:color="auto"/>
            <w:right w:val="none" w:sz="0" w:space="0" w:color="auto"/>
          </w:divBdr>
        </w:div>
        <w:div w:id="239564946">
          <w:marLeft w:val="0"/>
          <w:marRight w:val="0"/>
          <w:marTop w:val="0"/>
          <w:marBottom w:val="0"/>
          <w:divBdr>
            <w:top w:val="none" w:sz="0" w:space="0" w:color="auto"/>
            <w:left w:val="none" w:sz="0" w:space="0" w:color="auto"/>
            <w:bottom w:val="none" w:sz="0" w:space="0" w:color="auto"/>
            <w:right w:val="none" w:sz="0" w:space="0" w:color="auto"/>
          </w:divBdr>
        </w:div>
        <w:div w:id="870269192">
          <w:marLeft w:val="0"/>
          <w:marRight w:val="0"/>
          <w:marTop w:val="0"/>
          <w:marBottom w:val="0"/>
          <w:divBdr>
            <w:top w:val="none" w:sz="0" w:space="0" w:color="auto"/>
            <w:left w:val="none" w:sz="0" w:space="0" w:color="auto"/>
            <w:bottom w:val="none" w:sz="0" w:space="0" w:color="auto"/>
            <w:right w:val="none" w:sz="0" w:space="0" w:color="auto"/>
          </w:divBdr>
        </w:div>
      </w:divsChild>
    </w:div>
    <w:div w:id="1693341931">
      <w:bodyDiv w:val="1"/>
      <w:marLeft w:val="0"/>
      <w:marRight w:val="0"/>
      <w:marTop w:val="0"/>
      <w:marBottom w:val="0"/>
      <w:divBdr>
        <w:top w:val="none" w:sz="0" w:space="0" w:color="auto"/>
        <w:left w:val="none" w:sz="0" w:space="0" w:color="auto"/>
        <w:bottom w:val="none" w:sz="0" w:space="0" w:color="auto"/>
        <w:right w:val="none" w:sz="0" w:space="0" w:color="auto"/>
      </w:divBdr>
    </w:div>
    <w:div w:id="1714115962">
      <w:bodyDiv w:val="1"/>
      <w:marLeft w:val="0"/>
      <w:marRight w:val="0"/>
      <w:marTop w:val="0"/>
      <w:marBottom w:val="0"/>
      <w:divBdr>
        <w:top w:val="none" w:sz="0" w:space="0" w:color="auto"/>
        <w:left w:val="none" w:sz="0" w:space="0" w:color="auto"/>
        <w:bottom w:val="none" w:sz="0" w:space="0" w:color="auto"/>
        <w:right w:val="none" w:sz="0" w:space="0" w:color="auto"/>
      </w:divBdr>
    </w:div>
    <w:div w:id="1775707600">
      <w:bodyDiv w:val="1"/>
      <w:marLeft w:val="0"/>
      <w:marRight w:val="0"/>
      <w:marTop w:val="0"/>
      <w:marBottom w:val="0"/>
      <w:divBdr>
        <w:top w:val="none" w:sz="0" w:space="0" w:color="auto"/>
        <w:left w:val="none" w:sz="0" w:space="0" w:color="auto"/>
        <w:bottom w:val="none" w:sz="0" w:space="0" w:color="auto"/>
        <w:right w:val="none" w:sz="0" w:space="0" w:color="auto"/>
      </w:divBdr>
    </w:div>
    <w:div w:id="1794127055">
      <w:bodyDiv w:val="1"/>
      <w:marLeft w:val="0"/>
      <w:marRight w:val="0"/>
      <w:marTop w:val="0"/>
      <w:marBottom w:val="0"/>
      <w:divBdr>
        <w:top w:val="none" w:sz="0" w:space="0" w:color="auto"/>
        <w:left w:val="none" w:sz="0" w:space="0" w:color="auto"/>
        <w:bottom w:val="none" w:sz="0" w:space="0" w:color="auto"/>
        <w:right w:val="none" w:sz="0" w:space="0" w:color="auto"/>
      </w:divBdr>
    </w:div>
    <w:div w:id="1812480181">
      <w:bodyDiv w:val="1"/>
      <w:marLeft w:val="0"/>
      <w:marRight w:val="0"/>
      <w:marTop w:val="0"/>
      <w:marBottom w:val="0"/>
      <w:divBdr>
        <w:top w:val="none" w:sz="0" w:space="0" w:color="auto"/>
        <w:left w:val="none" w:sz="0" w:space="0" w:color="auto"/>
        <w:bottom w:val="none" w:sz="0" w:space="0" w:color="auto"/>
        <w:right w:val="none" w:sz="0" w:space="0" w:color="auto"/>
      </w:divBdr>
    </w:div>
    <w:div w:id="1837453776">
      <w:bodyDiv w:val="1"/>
      <w:marLeft w:val="0"/>
      <w:marRight w:val="0"/>
      <w:marTop w:val="0"/>
      <w:marBottom w:val="0"/>
      <w:divBdr>
        <w:top w:val="none" w:sz="0" w:space="0" w:color="auto"/>
        <w:left w:val="none" w:sz="0" w:space="0" w:color="auto"/>
        <w:bottom w:val="none" w:sz="0" w:space="0" w:color="auto"/>
        <w:right w:val="none" w:sz="0" w:space="0" w:color="auto"/>
      </w:divBdr>
      <w:divsChild>
        <w:div w:id="887685721">
          <w:marLeft w:val="0"/>
          <w:marRight w:val="0"/>
          <w:marTop w:val="0"/>
          <w:marBottom w:val="120"/>
          <w:divBdr>
            <w:top w:val="none" w:sz="0" w:space="0" w:color="auto"/>
            <w:left w:val="none" w:sz="0" w:space="0" w:color="auto"/>
            <w:bottom w:val="none" w:sz="0" w:space="0" w:color="auto"/>
            <w:right w:val="none" w:sz="0" w:space="0" w:color="auto"/>
          </w:divBdr>
        </w:div>
        <w:div w:id="701978336">
          <w:marLeft w:val="0"/>
          <w:marRight w:val="0"/>
          <w:marTop w:val="0"/>
          <w:marBottom w:val="360"/>
          <w:divBdr>
            <w:top w:val="none" w:sz="0" w:space="0" w:color="auto"/>
            <w:left w:val="none" w:sz="0" w:space="0" w:color="auto"/>
            <w:bottom w:val="none" w:sz="0" w:space="0" w:color="auto"/>
            <w:right w:val="none" w:sz="0" w:space="0" w:color="auto"/>
          </w:divBdr>
        </w:div>
        <w:div w:id="1342513404">
          <w:marLeft w:val="0"/>
          <w:marRight w:val="0"/>
          <w:marTop w:val="0"/>
          <w:marBottom w:val="0"/>
          <w:divBdr>
            <w:top w:val="none" w:sz="0" w:space="0" w:color="auto"/>
            <w:left w:val="none" w:sz="0" w:space="0" w:color="auto"/>
            <w:bottom w:val="none" w:sz="0" w:space="0" w:color="auto"/>
            <w:right w:val="none" w:sz="0" w:space="0" w:color="auto"/>
          </w:divBdr>
          <w:divsChild>
            <w:div w:id="13748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7006">
      <w:bodyDiv w:val="1"/>
      <w:marLeft w:val="0"/>
      <w:marRight w:val="0"/>
      <w:marTop w:val="0"/>
      <w:marBottom w:val="0"/>
      <w:divBdr>
        <w:top w:val="none" w:sz="0" w:space="0" w:color="auto"/>
        <w:left w:val="none" w:sz="0" w:space="0" w:color="auto"/>
        <w:bottom w:val="none" w:sz="0" w:space="0" w:color="auto"/>
        <w:right w:val="none" w:sz="0" w:space="0" w:color="auto"/>
      </w:divBdr>
    </w:div>
    <w:div w:id="20305952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ink.springer.com/journal/265/63/7/page/1"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ocialcapitalresearch.com/author/tristan-claridge/" TargetMode="External"/><Relationship Id="rId9" Type="http://schemas.openxmlformats.org/officeDocument/2006/relationships/hyperlink" Target="https://www.socialcapitalresearch.com/author/tristan-claridge/" TargetMode="External"/><Relationship Id="rId10" Type="http://schemas.openxmlformats.org/officeDocument/2006/relationships/hyperlink" Target="https://link.springer.com/journal/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255E89-DD2F-6341-A84E-FD224603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1762</Words>
  <Characters>10047</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Diocese of Charlotte</Company>
  <LinksUpToDate>false</LinksUpToDate>
  <CharactersWithSpaces>11786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M Carter</dc:creator>
  <cp:lastModifiedBy>Molly M Carter</cp:lastModifiedBy>
  <cp:revision>2</cp:revision>
  <cp:lastPrinted>2018-12-16T19:40:00Z</cp:lastPrinted>
  <dcterms:created xsi:type="dcterms:W3CDTF">2018-12-18T12:10:00Z</dcterms:created>
  <dcterms:modified xsi:type="dcterms:W3CDTF">2018-12-18T12:10:00Z</dcterms:modified>
</cp:coreProperties>
</file>